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2065EEF7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921A1C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921A1C">
        <w:t xml:space="preserve">A </w:t>
      </w:r>
      <w:r w:rsidR="008E603C" w:rsidRPr="00921A1C">
        <w:t>regular</w:t>
      </w:r>
      <w:r w:rsidR="00D63B7B" w:rsidRPr="00921A1C">
        <w:t xml:space="preserve"> meeting of the Board of Trustees of Community College District VIII, 3000 Landerholm Circle SE, state of Washington, will be held on </w:t>
      </w:r>
      <w:r w:rsidR="005A68D3" w:rsidRPr="00921A1C">
        <w:t xml:space="preserve">Wednesday, </w:t>
      </w:r>
      <w:r w:rsidR="00C546AE" w:rsidRPr="00921A1C">
        <w:t xml:space="preserve">May </w:t>
      </w:r>
      <w:r w:rsidR="000E0E64" w:rsidRPr="00921A1C">
        <w:t>27</w:t>
      </w:r>
      <w:r w:rsidR="005A68D3" w:rsidRPr="00921A1C">
        <w:t>, 2026</w:t>
      </w:r>
      <w:r w:rsidR="00D63B7B" w:rsidRPr="00921A1C">
        <w:t xml:space="preserve">. The business session will begin at </w:t>
      </w:r>
      <w:r w:rsidR="005A68D3" w:rsidRPr="00921A1C">
        <w:t>2</w:t>
      </w:r>
      <w:r w:rsidR="00D63B7B" w:rsidRPr="00921A1C">
        <w:t xml:space="preserve">:00 </w:t>
      </w:r>
      <w:r w:rsidR="07FA5E15" w:rsidRPr="00921A1C">
        <w:t>PM.</w:t>
      </w:r>
      <w:r w:rsidR="00D63B7B" w:rsidRPr="00921A1C">
        <w:t xml:space="preserve"> T</w:t>
      </w:r>
      <w:r w:rsidR="00D63B7B" w:rsidRPr="00921A1C">
        <w:rPr>
          <w:rStyle w:val="normaltextrun"/>
          <w:rFonts w:cs="Calibri"/>
        </w:rPr>
        <w:t>his meeting will be conducted</w:t>
      </w:r>
      <w:bookmarkStart w:id="0" w:name="_Hlk113630106"/>
      <w:r w:rsidR="00D63B7B" w:rsidRPr="00921A1C">
        <w:rPr>
          <w:rStyle w:val="normaltextrun"/>
          <w:rFonts w:cs="Calibri"/>
        </w:rPr>
        <w:t xml:space="preserve"> both in-person in B201 and remotely via Zoom. </w:t>
      </w:r>
      <w:bookmarkEnd w:id="0"/>
      <w:r w:rsidR="00D63B7B" w:rsidRPr="00921A1C">
        <w:rPr>
          <w:rStyle w:val="normaltextrun"/>
          <w:rFonts w:cs="Calibri"/>
        </w:rPr>
        <w:t>A telephone line will also be available. Pradnya Desh</w:t>
      </w:r>
      <w:r w:rsidR="00D63B7B" w:rsidRPr="00921A1C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320053" w:rsidRDefault="0056321B" w:rsidP="0056321B">
      <w:pPr>
        <w:spacing w:after="0"/>
        <w:rPr>
          <w:szCs w:val="22"/>
        </w:rPr>
      </w:pPr>
      <w:hyperlink r:id="rId9" w:history="1">
        <w:r w:rsidRPr="00320053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32005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320053">
        <w:rPr>
          <w:szCs w:val="22"/>
        </w:rPr>
        <w:t>Webinar ID: 874 9382 2087</w:t>
      </w:r>
    </w:p>
    <w:p w14:paraId="4624A9E1" w14:textId="6905D666" w:rsidR="0044673D" w:rsidRPr="00320053" w:rsidRDefault="005819A1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411ABAFE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  </w:t>
      </w:r>
      <w:r>
        <w:t>Chair Pradnya Desh</w:t>
      </w:r>
    </w:p>
    <w:p w14:paraId="15F6074B" w14:textId="352D36A4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Welcome</w:t>
      </w:r>
      <w:r w:rsidR="003331AC">
        <w:t xml:space="preserve"> and Introductions</w:t>
      </w:r>
    </w:p>
    <w:p w14:paraId="1A828B3C" w14:textId="77777777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 and Minutes</w:t>
      </w:r>
    </w:p>
    <w:p w14:paraId="1D243F1C" w14:textId="7836CD5D" w:rsidR="00716930" w:rsidRPr="00921A1C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921A1C">
        <w:t xml:space="preserve">Agenda for </w:t>
      </w:r>
      <w:r w:rsidR="004B661B" w:rsidRPr="00921A1C">
        <w:t xml:space="preserve">May </w:t>
      </w:r>
      <w:r w:rsidR="000E0E64" w:rsidRPr="00921A1C">
        <w:t>27</w:t>
      </w:r>
      <w:r w:rsidR="004B661B" w:rsidRPr="00921A1C">
        <w:t>, 2026</w:t>
      </w:r>
    </w:p>
    <w:p w14:paraId="3119195D" w14:textId="2706EECB" w:rsidR="00716930" w:rsidRPr="00921A1C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921A1C">
        <w:t xml:space="preserve">Minutes for </w:t>
      </w:r>
      <w:r w:rsidR="004B661B" w:rsidRPr="00921A1C">
        <w:t>April 22, 2026</w:t>
      </w:r>
    </w:p>
    <w:p w14:paraId="3D72EC70" w14:textId="77777777" w:rsidR="009C63D9" w:rsidRDefault="009C63D9" w:rsidP="009C63D9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</w:pPr>
    </w:p>
    <w:p w14:paraId="3E2C33EA" w14:textId="4D5F4537" w:rsidR="00611324" w:rsidRDefault="00611324" w:rsidP="006633A9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Recognition of </w:t>
      </w:r>
      <w:r w:rsidR="00DB47C5">
        <w:t xml:space="preserve">2026 </w:t>
      </w:r>
      <w:r>
        <w:t xml:space="preserve">ACT Faculty </w:t>
      </w:r>
      <w:r w:rsidR="00DB47C5">
        <w:t xml:space="preserve">Member </w:t>
      </w:r>
      <w:r>
        <w:t>of the Year</w:t>
      </w:r>
      <w:r w:rsidR="00DB47C5">
        <w:t xml:space="preserve"> Awardee Sara Farag</w:t>
      </w:r>
    </w:p>
    <w:p w14:paraId="234B99FB" w14:textId="77777777" w:rsidR="00DB47C5" w:rsidRDefault="00DB47C5" w:rsidP="00E414E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0D34F4E3" w14:textId="5B7F4FFB" w:rsidR="006633A9" w:rsidRDefault="006633A9" w:rsidP="006633A9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Constituent Reports</w:t>
      </w:r>
    </w:p>
    <w:p w14:paraId="447553C9" w14:textId="4403F153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</w:t>
      </w:r>
      <w:r>
        <w:t>Alarick Alfredo-Sorto</w:t>
      </w:r>
    </w:p>
    <w:p w14:paraId="641C1092" w14:textId="2C50A150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Classified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             </w:t>
      </w:r>
      <w:r>
        <w:t>Valencio Socia</w:t>
      </w:r>
    </w:p>
    <w:p w14:paraId="23B4A6FA" w14:textId="19629A29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College Assembly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         </w:t>
      </w:r>
      <w:r>
        <w:t>Michael Broome</w:t>
      </w:r>
    </w:p>
    <w:p w14:paraId="696435EA" w14:textId="14123D96" w:rsidR="0094424D" w:rsidRDefault="0094424D" w:rsidP="0094424D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Faculty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      Dr. </w:t>
      </w:r>
      <w:r>
        <w:t>Lindsay Haney</w:t>
      </w:r>
    </w:p>
    <w:p w14:paraId="285FC8F6" w14:textId="21DEA926" w:rsidR="00C546AE" w:rsidRDefault="00C546AE" w:rsidP="00C546AE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Foundation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4C">
        <w:t xml:space="preserve">                   </w:t>
      </w:r>
      <w:r>
        <w:t>Chelle Chase</w:t>
      </w:r>
    </w:p>
    <w:p w14:paraId="71B022D3" w14:textId="77777777" w:rsidR="006633A9" w:rsidRDefault="006633A9" w:rsidP="006633A9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2635FAD" w14:textId="3ED0F768" w:rsidR="00BA2265" w:rsidRDefault="00716930" w:rsidP="00A97058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24709C19" w:rsidR="00C233F1" w:rsidRDefault="0071693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There will be a total of 45 minutes scheduled for public comment.</w:t>
      </w:r>
      <w:r w:rsidRPr="002C6CA2">
        <w:t xml:space="preserve"> Public comments may be provided in one of three ways:</w:t>
      </w:r>
    </w:p>
    <w:p w14:paraId="73BD0A2B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In-person: Sign up on the public comment sheet located at the entrance to the meeting room.</w:t>
      </w:r>
    </w:p>
    <w:p w14:paraId="1E657193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Remote: Use the "Raise Hand" feature in Zoom to indicate your intent to speak. If joining by phone, press *9 to raise your hand.</w:t>
      </w:r>
    </w:p>
    <w:p w14:paraId="07F7E71A" w14:textId="334D7E8D" w:rsidR="00817B25" w:rsidRPr="00385BDD" w:rsidRDefault="00716930" w:rsidP="00237DEE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741FE55A" w14:textId="77777777" w:rsidR="005C5340" w:rsidRPr="005C5340" w:rsidRDefault="005C5340" w:rsidP="005C5340">
      <w:pPr>
        <w:pStyle w:val="ListParagraph"/>
        <w:ind w:left="1080"/>
        <w:rPr>
          <w:i/>
          <w:iCs/>
        </w:rPr>
      </w:pPr>
    </w:p>
    <w:p w14:paraId="155D7297" w14:textId="5655324A" w:rsidR="00081C9E" w:rsidRDefault="00081C9E" w:rsidP="00C440C8">
      <w:pPr>
        <w:pStyle w:val="ListParagraph"/>
        <w:numPr>
          <w:ilvl w:val="0"/>
          <w:numId w:val="2"/>
        </w:numPr>
      </w:pPr>
      <w:r>
        <w:t>Quarterly Reports</w:t>
      </w:r>
    </w:p>
    <w:p w14:paraId="00179C8D" w14:textId="3DBC70E5" w:rsidR="00081C9E" w:rsidRPr="00720BF8" w:rsidRDefault="00081C9E" w:rsidP="00081C9E">
      <w:pPr>
        <w:pStyle w:val="ListParagraph"/>
        <w:numPr>
          <w:ilvl w:val="1"/>
          <w:numId w:val="2"/>
        </w:numPr>
      </w:pPr>
      <w:r w:rsidRPr="00720BF8">
        <w:t>Enrollment</w:t>
      </w:r>
    </w:p>
    <w:p w14:paraId="7EC0F052" w14:textId="20F65357" w:rsidR="00B30F04" w:rsidRPr="00720BF8" w:rsidRDefault="00B30F04" w:rsidP="00237DEE">
      <w:pPr>
        <w:pStyle w:val="ListParagraph"/>
        <w:ind w:left="1080"/>
        <w:rPr>
          <w:i/>
          <w:iCs/>
        </w:rPr>
      </w:pPr>
      <w:r w:rsidRPr="00720BF8">
        <w:rPr>
          <w:i/>
          <w:iCs/>
        </w:rPr>
        <w:t>Dr. Judith Hernández Chapar and Steve Downing</w:t>
      </w:r>
    </w:p>
    <w:p w14:paraId="7BA96B68" w14:textId="77777777" w:rsidR="00B30F04" w:rsidRPr="00720BF8" w:rsidRDefault="00B30F04" w:rsidP="00B30F04">
      <w:pPr>
        <w:pStyle w:val="ListParagraph"/>
        <w:numPr>
          <w:ilvl w:val="1"/>
          <w:numId w:val="2"/>
        </w:numPr>
      </w:pPr>
      <w:r w:rsidRPr="00720BF8">
        <w:t>Finance &amp; Budget</w:t>
      </w:r>
    </w:p>
    <w:p w14:paraId="02C46C45" w14:textId="165FFE3F" w:rsidR="00B30F04" w:rsidRPr="00720BF8" w:rsidRDefault="00B30F04" w:rsidP="000F6F68">
      <w:pPr>
        <w:pStyle w:val="ListParagraph"/>
        <w:spacing w:after="0"/>
        <w:ind w:left="1080"/>
      </w:pPr>
      <w:r w:rsidRPr="00720BF8">
        <w:rPr>
          <w:i/>
          <w:iCs/>
        </w:rPr>
        <w:t>Dr. Jorge de la Torre and Ty Bergstrom</w:t>
      </w:r>
    </w:p>
    <w:p w14:paraId="4AF8F62B" w14:textId="77777777" w:rsidR="00B30F04" w:rsidRPr="00720BF8" w:rsidRDefault="00B30F04" w:rsidP="00B30F04">
      <w:pPr>
        <w:pStyle w:val="ListParagraph"/>
        <w:ind w:left="1080"/>
      </w:pPr>
    </w:p>
    <w:p w14:paraId="5F49A4F1" w14:textId="1631F3AA" w:rsidR="00C440C8" w:rsidRPr="00720BF8" w:rsidRDefault="0017685D" w:rsidP="00C440C8">
      <w:pPr>
        <w:pStyle w:val="ListParagraph"/>
        <w:numPr>
          <w:ilvl w:val="0"/>
          <w:numId w:val="2"/>
        </w:numPr>
      </w:pPr>
      <w:r w:rsidRPr="00720BF8">
        <w:t>First Read</w:t>
      </w:r>
    </w:p>
    <w:p w14:paraId="5DF51FA4" w14:textId="60D1ABF4" w:rsidR="00817B25" w:rsidRPr="00720BF8" w:rsidRDefault="00AD0B0E" w:rsidP="00817B25">
      <w:pPr>
        <w:pStyle w:val="ListParagraph"/>
        <w:numPr>
          <w:ilvl w:val="1"/>
          <w:numId w:val="2"/>
        </w:numPr>
      </w:pPr>
      <w:r w:rsidRPr="00720BF8">
        <w:t xml:space="preserve">Off-Cycle </w:t>
      </w:r>
      <w:r w:rsidR="00817B25" w:rsidRPr="00720BF8">
        <w:t>Tenure</w:t>
      </w:r>
    </w:p>
    <w:p w14:paraId="74919770" w14:textId="006D442F" w:rsidR="006B116D" w:rsidRPr="006B116D" w:rsidRDefault="00817B25" w:rsidP="006B116D">
      <w:pPr>
        <w:pStyle w:val="ListParagraph"/>
        <w:ind w:left="1080"/>
      </w:pPr>
      <w:r w:rsidRPr="00720BF8">
        <w:rPr>
          <w:i/>
          <w:iCs/>
        </w:rPr>
        <w:t xml:space="preserve">Dr. </w:t>
      </w:r>
      <w:r w:rsidR="00AD0B0E" w:rsidRPr="00720BF8">
        <w:rPr>
          <w:i/>
          <w:iCs/>
        </w:rPr>
        <w:t>Ben Pryor</w:t>
      </w:r>
    </w:p>
    <w:p w14:paraId="395CB420" w14:textId="77777777" w:rsidR="007674DC" w:rsidRPr="007674DC" w:rsidRDefault="007674DC" w:rsidP="007674DC">
      <w:pPr>
        <w:pStyle w:val="ListParagraph"/>
        <w:ind w:left="1080"/>
        <w:rPr>
          <w:i/>
          <w:iCs/>
        </w:rPr>
      </w:pPr>
    </w:p>
    <w:p w14:paraId="034B6288" w14:textId="04E6AF42" w:rsidR="00272879" w:rsidRDefault="00272879" w:rsidP="00D1173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Action</w:t>
      </w:r>
    </w:p>
    <w:p w14:paraId="1CFF374B" w14:textId="77777777" w:rsidR="008522FC" w:rsidRPr="00526492" w:rsidRDefault="008522FC" w:rsidP="008522FC">
      <w:pPr>
        <w:pStyle w:val="ListParagraph"/>
        <w:numPr>
          <w:ilvl w:val="1"/>
          <w:numId w:val="2"/>
        </w:numPr>
      </w:pPr>
      <w:r w:rsidRPr="00526492">
        <w:t>Revision of Policy 6720: Bookstore</w:t>
      </w:r>
      <w:r w:rsidRPr="00526492">
        <w:tab/>
      </w:r>
      <w:r w:rsidRPr="00526492">
        <w:tab/>
      </w:r>
      <w:r w:rsidRPr="00526492">
        <w:tab/>
      </w:r>
      <w:r w:rsidRPr="00526492">
        <w:tab/>
      </w:r>
    </w:p>
    <w:p w14:paraId="286FDEE0" w14:textId="44521BBF" w:rsidR="008522FC" w:rsidRPr="00526492" w:rsidRDefault="008522FC" w:rsidP="008522FC">
      <w:pPr>
        <w:pStyle w:val="ListParagraph"/>
        <w:ind w:left="1080"/>
        <w:rPr>
          <w:i/>
          <w:iCs/>
        </w:rPr>
      </w:pPr>
      <w:r w:rsidRPr="00526492">
        <w:rPr>
          <w:i/>
          <w:iCs/>
        </w:rPr>
        <w:t>Dr. Lori Keller</w:t>
      </w:r>
    </w:p>
    <w:p w14:paraId="5BEA3DCF" w14:textId="77777777" w:rsidR="008522FC" w:rsidRPr="00526492" w:rsidRDefault="008522FC" w:rsidP="008522FC">
      <w:pPr>
        <w:pStyle w:val="ListParagraph"/>
        <w:numPr>
          <w:ilvl w:val="1"/>
          <w:numId w:val="2"/>
        </w:numPr>
      </w:pPr>
      <w:r w:rsidRPr="00526492">
        <w:t xml:space="preserve">Revision of Policy 3655: Use of Human Participants in Research Activities </w:t>
      </w:r>
    </w:p>
    <w:p w14:paraId="2A1209AF" w14:textId="1117DF9D" w:rsidR="00B54F3F" w:rsidRPr="008522FC" w:rsidRDefault="008522FC" w:rsidP="000F6F68">
      <w:pPr>
        <w:pStyle w:val="ListParagraph"/>
        <w:spacing w:after="0"/>
        <w:ind w:left="1080"/>
        <w:rPr>
          <w:i/>
          <w:iCs/>
        </w:rPr>
      </w:pPr>
      <w:r w:rsidRPr="00526492">
        <w:rPr>
          <w:i/>
          <w:iCs/>
        </w:rPr>
        <w:t>Dr. Lori Keller</w:t>
      </w:r>
    </w:p>
    <w:p w14:paraId="5F05F8F4" w14:textId="77777777" w:rsidR="00DC01E5" w:rsidRDefault="00DC01E5" w:rsidP="00DC01E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FADFBB4" w14:textId="04B51A86" w:rsidR="00D11735" w:rsidRDefault="00D11735" w:rsidP="00D11735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Reports</w:t>
      </w:r>
    </w:p>
    <w:p w14:paraId="009E1C02" w14:textId="05A72F3F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492">
        <w:t xml:space="preserve">                                   </w:t>
      </w:r>
      <w:r>
        <w:t>Dr. David May</w:t>
      </w:r>
    </w:p>
    <w:p w14:paraId="4CA536B1" w14:textId="4D88D8B5" w:rsidR="00D11735" w:rsidRDefault="00D11735" w:rsidP="00D1173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Board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492">
        <w:t xml:space="preserve">                                   </w:t>
      </w:r>
      <w:r>
        <w:t>Pradnya Desh</w:t>
      </w:r>
    </w:p>
    <w:p w14:paraId="6C928E9F" w14:textId="77777777" w:rsidR="00D11735" w:rsidRPr="00472E7E" w:rsidRDefault="00D11735" w:rsidP="00472E7E">
      <w:pPr>
        <w:pStyle w:val="ListParagraph"/>
        <w:ind w:firstLine="360"/>
        <w:rPr>
          <w:i/>
          <w:iCs/>
        </w:rPr>
      </w:pPr>
    </w:p>
    <w:p w14:paraId="622EB06D" w14:textId="679291D0" w:rsidR="002D494D" w:rsidRDefault="002D494D" w:rsidP="00716930">
      <w:pPr>
        <w:pStyle w:val="Heading2"/>
      </w:pPr>
      <w:r>
        <w:t>Executive Session</w:t>
      </w:r>
    </w:p>
    <w:p w14:paraId="39F8BF95" w14:textId="4511F36C" w:rsidR="002D494D" w:rsidRPr="002D494D" w:rsidRDefault="00841EDB" w:rsidP="002D494D">
      <w:r w:rsidRPr="00720BF8">
        <w:t xml:space="preserve">The Board will convene in executive session under </w:t>
      </w:r>
      <w:hyperlink r:id="rId11" w:history="1">
        <w:r w:rsidRPr="00720BF8">
          <w:rPr>
            <w:rStyle w:val="Hyperlink"/>
          </w:rPr>
          <w:t>RCW 42.30.110(1)</w:t>
        </w:r>
      </w:hyperlink>
      <w:r w:rsidRPr="00720BF8">
        <w:t xml:space="preserve"> for the following purpose(s): (g) To review the performance of a public employee; and (</w:t>
      </w:r>
      <w:proofErr w:type="spellStart"/>
      <w:r w:rsidRPr="00720BF8">
        <w:t>i</w:t>
      </w:r>
      <w:proofErr w:type="spellEnd"/>
      <w:r w:rsidRPr="00720BF8">
        <w:t>) To discuss with legal counsel representing the agency litigation or potential litigation. No final action will be taken during this executive session</w:t>
      </w:r>
      <w:r w:rsidR="00BB138D" w:rsidRPr="00720BF8">
        <w:t xml:space="preserve">, </w:t>
      </w:r>
      <w:r w:rsidRPr="00720BF8">
        <w:t>but action may be taken upon the Board’s return</w:t>
      </w:r>
      <w:r w:rsidRPr="00841EDB">
        <w:t xml:space="preserve"> to open session.</w:t>
      </w: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05902"/>
    <w:rsid w:val="00044A18"/>
    <w:rsid w:val="00064F16"/>
    <w:rsid w:val="00081C9E"/>
    <w:rsid w:val="00092F05"/>
    <w:rsid w:val="000E0E64"/>
    <w:rsid w:val="000E10EB"/>
    <w:rsid w:val="000F6F68"/>
    <w:rsid w:val="001064CC"/>
    <w:rsid w:val="00140412"/>
    <w:rsid w:val="00164A8A"/>
    <w:rsid w:val="0017685D"/>
    <w:rsid w:val="00190BCB"/>
    <w:rsid w:val="001B0071"/>
    <w:rsid w:val="001E311F"/>
    <w:rsid w:val="001F73FB"/>
    <w:rsid w:val="00237DEE"/>
    <w:rsid w:val="0025467F"/>
    <w:rsid w:val="00257E06"/>
    <w:rsid w:val="002704D9"/>
    <w:rsid w:val="00272879"/>
    <w:rsid w:val="002D494D"/>
    <w:rsid w:val="002E0EB4"/>
    <w:rsid w:val="002E28FE"/>
    <w:rsid w:val="00300153"/>
    <w:rsid w:val="00320053"/>
    <w:rsid w:val="00326F17"/>
    <w:rsid w:val="003331AC"/>
    <w:rsid w:val="00344A92"/>
    <w:rsid w:val="00361129"/>
    <w:rsid w:val="003708C1"/>
    <w:rsid w:val="00385BDD"/>
    <w:rsid w:val="003E1D61"/>
    <w:rsid w:val="003F76EA"/>
    <w:rsid w:val="00400805"/>
    <w:rsid w:val="00400AE6"/>
    <w:rsid w:val="004244C4"/>
    <w:rsid w:val="00431A09"/>
    <w:rsid w:val="0044673D"/>
    <w:rsid w:val="00447492"/>
    <w:rsid w:val="00463AFA"/>
    <w:rsid w:val="00470F28"/>
    <w:rsid w:val="00472E7E"/>
    <w:rsid w:val="004B661B"/>
    <w:rsid w:val="00526492"/>
    <w:rsid w:val="00532AD6"/>
    <w:rsid w:val="005348E4"/>
    <w:rsid w:val="00541A38"/>
    <w:rsid w:val="0056321B"/>
    <w:rsid w:val="00576AE7"/>
    <w:rsid w:val="005A68D3"/>
    <w:rsid w:val="005C5340"/>
    <w:rsid w:val="005F10F6"/>
    <w:rsid w:val="005F3523"/>
    <w:rsid w:val="00611324"/>
    <w:rsid w:val="006633A9"/>
    <w:rsid w:val="00671B4C"/>
    <w:rsid w:val="0068577B"/>
    <w:rsid w:val="006938C3"/>
    <w:rsid w:val="006A6559"/>
    <w:rsid w:val="006B116D"/>
    <w:rsid w:val="007041E4"/>
    <w:rsid w:val="00716930"/>
    <w:rsid w:val="00720BF8"/>
    <w:rsid w:val="0076288D"/>
    <w:rsid w:val="007674DC"/>
    <w:rsid w:val="00790819"/>
    <w:rsid w:val="007C49E7"/>
    <w:rsid w:val="007E0784"/>
    <w:rsid w:val="007E75CA"/>
    <w:rsid w:val="00817B25"/>
    <w:rsid w:val="00820809"/>
    <w:rsid w:val="00822387"/>
    <w:rsid w:val="00832BD2"/>
    <w:rsid w:val="00841EDB"/>
    <w:rsid w:val="008522FC"/>
    <w:rsid w:val="00866A76"/>
    <w:rsid w:val="008B3A91"/>
    <w:rsid w:val="008E603C"/>
    <w:rsid w:val="00921A1C"/>
    <w:rsid w:val="0094424D"/>
    <w:rsid w:val="00973065"/>
    <w:rsid w:val="009C63D9"/>
    <w:rsid w:val="009D60B0"/>
    <w:rsid w:val="009F0B00"/>
    <w:rsid w:val="00A138F3"/>
    <w:rsid w:val="00A74CD3"/>
    <w:rsid w:val="00A97058"/>
    <w:rsid w:val="00AC7004"/>
    <w:rsid w:val="00AD0B0E"/>
    <w:rsid w:val="00AD468D"/>
    <w:rsid w:val="00B30F04"/>
    <w:rsid w:val="00B54F3F"/>
    <w:rsid w:val="00B66055"/>
    <w:rsid w:val="00B85334"/>
    <w:rsid w:val="00B94B53"/>
    <w:rsid w:val="00BA2265"/>
    <w:rsid w:val="00BB138D"/>
    <w:rsid w:val="00BB52C6"/>
    <w:rsid w:val="00BC6D17"/>
    <w:rsid w:val="00C11BDE"/>
    <w:rsid w:val="00C16418"/>
    <w:rsid w:val="00C233F1"/>
    <w:rsid w:val="00C37736"/>
    <w:rsid w:val="00C37951"/>
    <w:rsid w:val="00C440C8"/>
    <w:rsid w:val="00C47994"/>
    <w:rsid w:val="00C546AE"/>
    <w:rsid w:val="00C84927"/>
    <w:rsid w:val="00D11735"/>
    <w:rsid w:val="00D3201B"/>
    <w:rsid w:val="00D63B7B"/>
    <w:rsid w:val="00DB08F8"/>
    <w:rsid w:val="00DB2ABB"/>
    <w:rsid w:val="00DB47C5"/>
    <w:rsid w:val="00DC01E5"/>
    <w:rsid w:val="00DD7500"/>
    <w:rsid w:val="00E126BC"/>
    <w:rsid w:val="00E338CE"/>
    <w:rsid w:val="00E40E35"/>
    <w:rsid w:val="00E414E9"/>
    <w:rsid w:val="00EA2A05"/>
    <w:rsid w:val="00EA4E88"/>
    <w:rsid w:val="00EF09D1"/>
    <w:rsid w:val="00F00178"/>
    <w:rsid w:val="00F44AE0"/>
    <w:rsid w:val="00F63543"/>
    <w:rsid w:val="00F838CE"/>
    <w:rsid w:val="00F95E70"/>
    <w:rsid w:val="07FA5E15"/>
    <w:rsid w:val="126C53C6"/>
    <w:rsid w:val="26D0C8AE"/>
    <w:rsid w:val="7972B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2E6"/>
  <w15:chartTrackingRefBased/>
  <w15:docId w15:val="{A904168B-D93C-4EC4-9EF6-0F07A7F6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leg.wa.gov/rcw/default.aspx?cite=42.30.110" TargetMode="Externa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customXml/itemProps2.xml><?xml version="1.0" encoding="utf-8"?>
<ds:datastoreItem xmlns:ds="http://schemas.openxmlformats.org/officeDocument/2006/customXml" ds:itemID="{EFD3EA70-3B01-45F9-BEA6-768190642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Amanda Morris</cp:lastModifiedBy>
  <cp:revision>128</cp:revision>
  <dcterms:created xsi:type="dcterms:W3CDTF">2025-12-29T18:52:00Z</dcterms:created>
  <dcterms:modified xsi:type="dcterms:W3CDTF">2026-05-21T17:34:00Z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