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6074DE">
      <w:pPr>
        <w:tabs>
          <w:tab w:val="left" w:pos="2880"/>
          <w:tab w:val="left" w:pos="4410"/>
        </w:tabs>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1D6D32A2" w:rsidR="002C68F9" w:rsidRDefault="00000000" w:rsidP="006074DE">
      <w:pPr>
        <w:ind w:left="641" w:right="594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6074DE">
        <w:rPr>
          <w:b/>
          <w:spacing w:val="-2"/>
          <w:sz w:val="24"/>
        </w:rPr>
        <w:t xml:space="preserve"> FRCH&amp; 123</w:t>
      </w:r>
    </w:p>
    <w:p w14:paraId="60C2C14C" w14:textId="3ABD1F2D" w:rsidR="002C68F9" w:rsidRDefault="00000000" w:rsidP="006074DE">
      <w:pPr>
        <w:spacing w:before="47"/>
        <w:ind w:left="641" w:right="58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6074DE">
        <w:rPr>
          <w:b/>
          <w:spacing w:val="-2"/>
          <w:sz w:val="24"/>
        </w:rPr>
        <w:t xml:space="preserve"> French III</w:t>
      </w:r>
    </w:p>
    <w:p w14:paraId="2A7E5D39" w14:textId="366251CC"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6074DE">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397A738F" w14:textId="77777777" w:rsidR="006074DE" w:rsidRDefault="006074DE" w:rsidP="006074DE">
      <w:pPr>
        <w:ind w:left="630"/>
      </w:pPr>
      <w:r>
        <w:t>Continues </w:t>
      </w:r>
      <w:hyperlink r:id="rId12" w:anchor="tt2824" w:tgtFrame="_blank" w:history="1">
        <w:r>
          <w:rPr>
            <w:rStyle w:val="Hyperlink"/>
          </w:rPr>
          <w:t>FRCH 122</w:t>
        </w:r>
      </w:hyperlink>
      <w:r>
        <w:t> at the novice high level. Format includes extensive audio and Internet usage. Various aspects of French-speaking cultures are presented. After successful completion, students are encouraged to continue with </w:t>
      </w:r>
      <w:hyperlink r:id="rId13" w:anchor="tt2729" w:tgtFrame="_blank" w:history="1">
        <w:r>
          <w:rPr>
            <w:rStyle w:val="Hyperlink"/>
          </w:rPr>
          <w:t>FRCH 221</w:t>
        </w:r>
      </w:hyperlink>
      <w:r>
        <w:t>.</w:t>
      </w:r>
    </w:p>
    <w:p w14:paraId="29AFF83D" w14:textId="77777777" w:rsidR="006074DE" w:rsidRDefault="006074DE" w:rsidP="006074DE">
      <w:pPr>
        <w:pStyle w:val="NormalWeb"/>
        <w:ind w:left="720"/>
      </w:pPr>
      <w:r>
        <w:t>This class is not intended for heritage speakers (i.e. students who grew up speaking French at home in a place where French is not the medium of instruction in schools) or native speakers (i.e. students who grew up in a place where French is the medium of instruction in schools). </w:t>
      </w:r>
    </w:p>
    <w:p w14:paraId="771CF20B" w14:textId="27AF9213" w:rsidR="00F52FBF" w:rsidRPr="00F52FBF" w:rsidRDefault="00F52FBF">
      <w:pPr>
        <w:pStyle w:val="BodyText"/>
        <w:spacing w:line="288" w:lineRule="exact"/>
        <w:ind w:left="615"/>
        <w:rPr>
          <w:b/>
          <w:spacing w:val="-2"/>
          <w:szCs w:val="22"/>
        </w:rPr>
      </w:pPr>
      <w:r w:rsidRPr="00F52FBF">
        <w:rPr>
          <w:b/>
          <w:spacing w:val="-2"/>
          <w:szCs w:val="22"/>
        </w:rPr>
        <w:t>Prerequisite</w:t>
      </w:r>
      <w:r w:rsidR="006074DE">
        <w:rPr>
          <w:b/>
          <w:spacing w:val="-2"/>
          <w:szCs w:val="22"/>
        </w:rPr>
        <w:t xml:space="preserve">: </w:t>
      </w:r>
      <w:r w:rsidR="006074DE" w:rsidRPr="006074DE">
        <w:rPr>
          <w:bCs/>
          <w:spacing w:val="-2"/>
          <w:szCs w:val="22"/>
        </w:rPr>
        <w:t>FRCH&amp; 122 or permission of the instructor</w:t>
      </w: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1874C098" w14:textId="77777777" w:rsidR="006074DE" w:rsidRDefault="006074DE" w:rsidP="006074DE">
      <w:pPr>
        <w:widowControl/>
        <w:numPr>
          <w:ilvl w:val="0"/>
          <w:numId w:val="2"/>
        </w:numPr>
        <w:autoSpaceDE/>
        <w:autoSpaceDN/>
        <w:spacing w:before="100" w:beforeAutospacing="1" w:after="100" w:afterAutospacing="1"/>
      </w:pPr>
      <w:bookmarkStart w:id="9" w:name="Division_phone:"/>
      <w:bookmarkEnd w:id="9"/>
      <w:r>
        <w:t>Manage everyday interactions in French, in both speaking and writing, in a selected variety of settings using present, past, and future tenses and the present subjunctive related to themes like food and meals, routines and health, modern life, advice and recommendations.</w:t>
      </w:r>
    </w:p>
    <w:p w14:paraId="520D464F" w14:textId="77777777" w:rsidR="006074DE" w:rsidRDefault="006074DE" w:rsidP="006074DE">
      <w:pPr>
        <w:widowControl/>
        <w:numPr>
          <w:ilvl w:val="0"/>
          <w:numId w:val="2"/>
        </w:numPr>
        <w:autoSpaceDE/>
        <w:autoSpaceDN/>
        <w:spacing w:before="100" w:beforeAutospacing="1" w:after="100" w:afterAutospacing="1"/>
      </w:pPr>
      <w:proofErr w:type="gramStart"/>
      <w:r>
        <w:t>Refer back</w:t>
      </w:r>
      <w:proofErr w:type="gramEnd"/>
      <w:r>
        <w:t xml:space="preserve"> to previously mentioned information in spoken and written interactions in French with increasing efficiency.</w:t>
      </w:r>
    </w:p>
    <w:p w14:paraId="624F1C4A" w14:textId="77777777" w:rsidR="006074DE" w:rsidRDefault="006074DE" w:rsidP="006074DE">
      <w:pPr>
        <w:widowControl/>
        <w:numPr>
          <w:ilvl w:val="0"/>
          <w:numId w:val="2"/>
        </w:numPr>
        <w:autoSpaceDE/>
        <w:autoSpaceDN/>
        <w:spacing w:before="100" w:beforeAutospacing="1" w:after="100" w:afterAutospacing="1"/>
      </w:pPr>
      <w:r>
        <w:lastRenderedPageBreak/>
        <w:t xml:space="preserve">Overcome communication obstacles by compensating for language gaps at a novice high level when navigating </w:t>
      </w:r>
      <w:proofErr w:type="gramStart"/>
      <w:r>
        <w:t>a number of</w:t>
      </w:r>
      <w:proofErr w:type="gramEnd"/>
      <w:r>
        <w:t xml:space="preserve"> real-world situations in French.</w:t>
      </w:r>
    </w:p>
    <w:p w14:paraId="0FFD29B0" w14:textId="77777777" w:rsidR="006074DE" w:rsidRDefault="006074DE" w:rsidP="006074DE">
      <w:pPr>
        <w:widowControl/>
        <w:numPr>
          <w:ilvl w:val="0"/>
          <w:numId w:val="2"/>
        </w:numPr>
        <w:autoSpaceDE/>
        <w:autoSpaceDN/>
        <w:spacing w:before="100" w:beforeAutospacing="1" w:after="100" w:afterAutospacing="1"/>
      </w:pPr>
      <w:r>
        <w:t>Interpret authentic texts, art, music, film and performing arts related to the course themes above to show a broader understanding of French-speaking cultures.</w:t>
      </w:r>
    </w:p>
    <w:p w14:paraId="7E350081" w14:textId="77777777" w:rsidR="006074DE" w:rsidRDefault="006074DE" w:rsidP="006074DE">
      <w:pPr>
        <w:widowControl/>
        <w:numPr>
          <w:ilvl w:val="0"/>
          <w:numId w:val="2"/>
        </w:numPr>
        <w:autoSpaceDE/>
        <w:autoSpaceDN/>
        <w:spacing w:before="100" w:beforeAutospacing="1" w:after="100" w:afterAutospacing="1"/>
      </w:pPr>
      <w:r>
        <w:t>Reflect on the diversity of language and culture within the French-speaking world and how that compares to one’s own language and culture.</w:t>
      </w: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4"/>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sidRPr="006074DE">
        <w:rPr>
          <w:b/>
          <w:sz w:val="24"/>
          <w:highlight w:val="yellow"/>
        </w:rPr>
        <w:t>Books,</w:t>
      </w:r>
      <w:r w:rsidRPr="006074DE">
        <w:rPr>
          <w:b/>
          <w:spacing w:val="-2"/>
          <w:sz w:val="24"/>
          <w:highlight w:val="yellow"/>
        </w:rPr>
        <w:t xml:space="preserve"> </w:t>
      </w:r>
      <w:r w:rsidRPr="006074DE">
        <w:rPr>
          <w:b/>
          <w:sz w:val="24"/>
          <w:highlight w:val="yellow"/>
        </w:rPr>
        <w:t>Materials,</w:t>
      </w:r>
      <w:r w:rsidRPr="006074DE">
        <w:rPr>
          <w:b/>
          <w:spacing w:val="-2"/>
          <w:sz w:val="24"/>
          <w:highlight w:val="yellow"/>
        </w:rPr>
        <w:t xml:space="preserve"> </w:t>
      </w:r>
      <w:r w:rsidRPr="006074DE">
        <w:rPr>
          <w:b/>
          <w:sz w:val="24"/>
          <w:highlight w:val="yellow"/>
        </w:rPr>
        <w:t>and</w:t>
      </w:r>
      <w:r w:rsidRPr="006074DE">
        <w:rPr>
          <w:b/>
          <w:spacing w:val="1"/>
          <w:sz w:val="24"/>
          <w:highlight w:val="yellow"/>
        </w:rPr>
        <w:t xml:space="preserve"> </w:t>
      </w:r>
      <w:r w:rsidRPr="006074DE">
        <w:rPr>
          <w:b/>
          <w:sz w:val="24"/>
          <w:highlight w:val="yellow"/>
        </w:rPr>
        <w:t>Technology</w:t>
      </w:r>
      <w:r w:rsidRPr="006074DE">
        <w:rPr>
          <w:b/>
          <w:spacing w:val="-1"/>
          <w:sz w:val="24"/>
          <w:highlight w:val="yellow"/>
        </w:rPr>
        <w:t xml:space="preserve"> </w:t>
      </w:r>
      <w:hyperlink r:id="rId15">
        <w:r w:rsidR="002C68F9" w:rsidRPr="006074DE">
          <w:rPr>
            <w:b/>
            <w:spacing w:val="-2"/>
            <w:sz w:val="24"/>
            <w:highlight w:val="yellow"/>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sidRPr="006074DE">
        <w:rPr>
          <w:b/>
          <w:sz w:val="24"/>
          <w:highlight w:val="yellow"/>
        </w:rPr>
        <w:t>Other information you want to add, a schedule of topics</w:t>
      </w:r>
      <w:r w:rsidR="00651A6A" w:rsidRPr="006074DE">
        <w:rPr>
          <w:b/>
          <w:sz w:val="24"/>
          <w:highlight w:val="yellow"/>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6">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7"/>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8">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9">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0">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1">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2">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3">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5">
        <w:r w:rsidR="002C68F9">
          <w:t>may speak</w:t>
        </w:r>
      </w:hyperlink>
      <w:r>
        <w:t xml:space="preserve"> </w:t>
      </w:r>
      <w:hyperlink r:id="rId26">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7">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8">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9">
        <w:r w:rsidR="002C68F9">
          <w:t>phones</w:t>
        </w:r>
      </w:hyperlink>
      <w:r>
        <w:t xml:space="preserve"> </w:t>
      </w:r>
      <w:hyperlink r:id="rId30">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1">
        <w:r w:rsidR="002C68F9">
          <w:t>refer any violation</w:t>
        </w:r>
      </w:hyperlink>
      <w:r>
        <w:t xml:space="preserve"> of the Student Conduct Code to </w:t>
      </w:r>
      <w:hyperlink r:id="rId32">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3"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4"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5"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6"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7"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8"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9"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0">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1">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2">
        <w:r>
          <w:rPr>
            <w:color w:val="467885"/>
            <w:u w:val="single" w:color="467885"/>
          </w:rPr>
          <w:t>Access Form</w:t>
        </w:r>
      </w:hyperlink>
      <w:r>
        <w:rPr>
          <w:color w:val="467885"/>
        </w:rPr>
        <w:t xml:space="preserve"> </w:t>
      </w:r>
      <w:hyperlink r:id="rId43">
        <w:r>
          <w:rPr>
            <w:color w:val="467885"/>
            <w:spacing w:val="-2"/>
            <w:u w:val="single" w:color="467885"/>
          </w:rPr>
          <w:t>(</w:t>
        </w:r>
      </w:hyperlink>
      <w:hyperlink r:id="rId44">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5">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3C9F4" w14:textId="77777777" w:rsidR="002B5F6C" w:rsidRDefault="002B5F6C">
      <w:r>
        <w:separator/>
      </w:r>
    </w:p>
  </w:endnote>
  <w:endnote w:type="continuationSeparator" w:id="0">
    <w:p w14:paraId="08235643" w14:textId="77777777" w:rsidR="002B5F6C" w:rsidRDefault="002B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EE96" w14:textId="77777777" w:rsidR="002B5F6C" w:rsidRDefault="002B5F6C">
      <w:r>
        <w:separator/>
      </w:r>
    </w:p>
  </w:footnote>
  <w:footnote w:type="continuationSeparator" w:id="0">
    <w:p w14:paraId="03E049F7" w14:textId="77777777" w:rsidR="002B5F6C" w:rsidRDefault="002B5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E23D9"/>
    <w:multiLevelType w:val="multilevel"/>
    <w:tmpl w:val="D6B449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
  </w:num>
  <w:num w:numId="2" w16cid:durableId="176607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2A416C"/>
    <w:rsid w:val="002B5F6C"/>
    <w:rsid w:val="002C68F9"/>
    <w:rsid w:val="00314EDA"/>
    <w:rsid w:val="0032267F"/>
    <w:rsid w:val="003B3250"/>
    <w:rsid w:val="00425B00"/>
    <w:rsid w:val="00540B26"/>
    <w:rsid w:val="006074DE"/>
    <w:rsid w:val="00647670"/>
    <w:rsid w:val="00651A6A"/>
    <w:rsid w:val="00674192"/>
    <w:rsid w:val="006C1AD0"/>
    <w:rsid w:val="006D1A99"/>
    <w:rsid w:val="009B7DAE"/>
    <w:rsid w:val="009D682D"/>
    <w:rsid w:val="00C522FC"/>
    <w:rsid w:val="00C86AC4"/>
    <w:rsid w:val="00CA4517"/>
    <w:rsid w:val="00DB07C1"/>
    <w:rsid w:val="00F52FBF"/>
    <w:rsid w:val="00F81436"/>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paragraph" w:styleId="NormalWeb">
    <w:name w:val="Normal (Web)"/>
    <w:basedOn w:val="Normal"/>
    <w:uiPriority w:val="99"/>
    <w:semiHidden/>
    <w:unhideWhenUsed/>
    <w:rsid w:val="006074D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FRCH&amp;filter%5B29%5D=&amp;filter%5Bkeyword%5D=&amp;filter%5B32%5D=1&amp;filter%5Bcpage%5D=1&amp;cur_cat_oid=15&amp;expand=&amp;navoid=1042&amp;search_database=Filter" TargetMode="External"/><Relationship Id="rId18" Type="http://schemas.openxmlformats.org/officeDocument/2006/relationships/hyperlink" Target="https://www.bellevuecollege.edu/inclusion/)" TargetMode="External"/><Relationship Id="rId26" Type="http://schemas.openxmlformats.org/officeDocument/2006/relationships/hyperlink" Target="https://www.bellevuecollege.edu/policies/" TargetMode="External"/><Relationship Id="rId39" Type="http://schemas.openxmlformats.org/officeDocument/2006/relationships/hyperlink" Target="https://www.bellevuecollege.edu/current-students/benefits-hub/" TargetMode="External"/><Relationship Id="rId21" Type="http://schemas.openxmlformats.org/officeDocument/2006/relationships/hyperlink" Target="https://www.bellevuecollege.edu/policies/id-1440p/)" TargetMode="External"/><Relationship Id="rId34" Type="http://schemas.openxmlformats.org/officeDocument/2006/relationships/hyperlink" Target="https://www.bellevuecollege.edu/chs/"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policies/id-3000/" TargetMode="External"/><Relationship Id="rId29" Type="http://schemas.openxmlformats.org/officeDocument/2006/relationships/hyperlink" Target="https://www.bellevuecollege.edu/about-us/values/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id-1440p/"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lmc/" TargetMode="External"/><Relationship Id="rId40" Type="http://schemas.openxmlformats.org/officeDocument/2006/relationships/hyperlink" Target="https://www.bellevuecollege.edu/drc/getting-started/" TargetMode="External"/><Relationship Id="rId45" Type="http://schemas.openxmlformats.org/officeDocument/2006/relationships/hyperlink" Target="mailto:drc@bellevuecollege.edu" TargetMode="External"/><Relationship Id="rId5" Type="http://schemas.openxmlformats.org/officeDocument/2006/relationships/numbering" Target="numbering.xml"/><Relationship Id="rId15" Type="http://schemas.openxmlformats.org/officeDocument/2006/relationships/hyperlink" Target="https://www.bellevuecollege.edu/policies/id-3050/" TargetMode="Externa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reportconcerns/)" TargetMode="External"/><Relationship Id="rId36" Type="http://schemas.openxmlformats.org/officeDocument/2006/relationships/hyperlink" Target="https://www.bellevuecollege.edu/current-students/records-grades/transcript-request/"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m.maxient.com/reportingform.php?BellevueCollege&amp;layout_id=30)" TargetMode="External"/><Relationship Id="rId27" Type="http://schemas.openxmlformats.org/officeDocument/2006/relationships/hyperlink" Target="https://www.bellevuecollege.edu/titleix)" TargetMode="External"/><Relationship Id="rId30" Type="http://schemas.openxmlformats.org/officeDocument/2006/relationships/hyperlink" Target="https://www.bellevuecollege.edu/titleix" TargetMode="External"/><Relationship Id="rId35" Type="http://schemas.openxmlformats.org/officeDocument/2006/relationships/hyperlink" Target="https://www.bellevuecollege.edu/current-students/records-grades/view-unofficial-transcript/" TargetMode="External"/><Relationship Id="rId43"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FRCH&amp;filter%5B29%5D=&amp;filter%5Bkeyword%5D=&amp;filter%5B32%5D=1&amp;filter%5Bcpage%5D=1&amp;cur_cat_oid=15&amp;expand=&amp;navoid=1042&amp;search_database=Filter" TargetMode="External"/><Relationship Id="rId17" Type="http://schemas.openxmlformats.org/officeDocument/2006/relationships/footer" Target="footer2.xm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asc/" TargetMode="External"/><Relationship Id="rId38" Type="http://schemas.openxmlformats.org/officeDocument/2006/relationships/hyperlink" Target="https://www.bellevuecollege.edu/counseling/" TargetMode="External"/><Relationship Id="rId46" Type="http://schemas.openxmlformats.org/officeDocument/2006/relationships/fontTable" Target="fontTable.xml"/><Relationship Id="rId20" Type="http://schemas.openxmlformats.org/officeDocument/2006/relationships/hyperlink" Target="https://www.bellevuecollege.edu/policies/id-2950/)" TargetMode="External"/><Relationship Id="rId41" Type="http://schemas.openxmlformats.org/officeDocument/2006/relationships/hyperlink" Target="https://www.bellevuecollege.edu/drc/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2</cp:revision>
  <dcterms:created xsi:type="dcterms:W3CDTF">2026-06-04T16:10:00Z</dcterms:created>
  <dcterms:modified xsi:type="dcterms:W3CDTF">2026-06-04T16:10:00Z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