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8734D4">
      <w:pPr>
        <w:ind w:left="949" w:hanging="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2E161D1A" w:rsidR="002C68F9" w:rsidRDefault="00000000" w:rsidP="008734D4">
      <w:pPr>
        <w:ind w:left="641" w:right="360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8734D4">
        <w:rPr>
          <w:b/>
          <w:spacing w:val="-2"/>
          <w:sz w:val="24"/>
        </w:rPr>
        <w:t xml:space="preserve"> </w:t>
      </w:r>
      <w:r w:rsidR="005202E1">
        <w:rPr>
          <w:b/>
          <w:spacing w:val="-2"/>
          <w:sz w:val="24"/>
        </w:rPr>
        <w:t>ASTR&amp; 100</w:t>
      </w:r>
    </w:p>
    <w:p w14:paraId="60C2C14C" w14:textId="5FF9501A" w:rsidR="002C68F9" w:rsidRDefault="00000000" w:rsidP="00C664F2">
      <w:pPr>
        <w:spacing w:before="47"/>
        <w:ind w:left="641" w:right="315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C664F2">
        <w:rPr>
          <w:b/>
          <w:spacing w:val="-2"/>
          <w:sz w:val="24"/>
        </w:rPr>
        <w:t xml:space="preserve"> </w:t>
      </w:r>
      <w:r w:rsidR="005202E1">
        <w:rPr>
          <w:b/>
          <w:spacing w:val="-2"/>
          <w:sz w:val="24"/>
        </w:rPr>
        <w:t>Survey of Astronomy</w:t>
      </w:r>
    </w:p>
    <w:p w14:paraId="2A7E5D39" w14:textId="06F81977" w:rsidR="002C68F9" w:rsidRDefault="00000000">
      <w:pPr>
        <w:spacing w:before="47"/>
        <w:ind w:left="641" w:right="7417"/>
        <w:rPr>
          <w:b/>
          <w:sz w:val="24"/>
        </w:rPr>
      </w:pPr>
      <w:r>
        <w:rPr>
          <w:b/>
          <w:spacing w:val="-2"/>
          <w:sz w:val="24"/>
        </w:rPr>
        <w:t>College</w:t>
      </w:r>
      <w:r>
        <w:rPr>
          <w:b/>
          <w:spacing w:val="-1"/>
          <w:sz w:val="24"/>
        </w:rPr>
        <w:t xml:space="preserve"> </w:t>
      </w:r>
      <w:proofErr w:type="gramStart"/>
      <w:r>
        <w:rPr>
          <w:b/>
          <w:spacing w:val="-2"/>
          <w:sz w:val="24"/>
        </w:rPr>
        <w:t>Credits</w:t>
      </w:r>
      <w:r w:rsidR="00C664F2">
        <w:rPr>
          <w:b/>
          <w:spacing w:val="-2"/>
          <w:sz w:val="24"/>
        </w:rPr>
        <w:t xml:space="preserve"> </w:t>
      </w:r>
      <w:r>
        <w:rPr>
          <w:b/>
          <w:spacing w:val="-2"/>
          <w:sz w:val="24"/>
        </w:rPr>
        <w:t>:</w:t>
      </w:r>
      <w:proofErr w:type="gramEnd"/>
      <w:r w:rsidR="00487915">
        <w:rPr>
          <w:b/>
          <w:spacing w:val="-2"/>
          <w:sz w:val="24"/>
        </w:rPr>
        <w:t xml:space="preserve"> </w:t>
      </w:r>
      <w:r w:rsidR="005202E1">
        <w:rPr>
          <w:b/>
          <w:spacing w:val="-2"/>
          <w:sz w:val="24"/>
        </w:rPr>
        <w:t>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51FDF3DD" w14:textId="205B72C3" w:rsidR="002C68F9" w:rsidRDefault="00000000" w:rsidP="00390D57">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proofErr w:type="gramStart"/>
      <w:r>
        <w:t>the</w:t>
      </w:r>
      <w:r>
        <w:rPr>
          <w:spacing w:val="-11"/>
        </w:rPr>
        <w:t xml:space="preserve"> </w:t>
      </w:r>
      <w:r>
        <w:t>High</w:t>
      </w:r>
      <w:proofErr w:type="gramEnd"/>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proofErr w:type="gramStart"/>
      <w:r>
        <w:t>time</w:t>
      </w:r>
      <w:proofErr w:type="gramEnd"/>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proofErr w:type="gramStart"/>
      <w:r>
        <w:t>are</w:t>
      </w:r>
      <w:r>
        <w:rPr>
          <w:spacing w:val="-10"/>
        </w:rPr>
        <w:t xml:space="preserve"> </w:t>
      </w:r>
      <w:r>
        <w:t>able</w:t>
      </w:r>
      <w:r>
        <w:rPr>
          <w:spacing w:val="-10"/>
        </w:rPr>
        <w:t xml:space="preserve"> </w:t>
      </w:r>
      <w:r>
        <w:t>to</w:t>
      </w:r>
      <w:proofErr w:type="gramEnd"/>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proofErr w:type="gramStart"/>
      <w:r>
        <w:t>as</w:t>
      </w:r>
      <w:proofErr w:type="gramEnd"/>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2D8599C0" w14:textId="77777777" w:rsidR="00390D57" w:rsidRDefault="00390D57" w:rsidP="00390D57">
      <w:pPr>
        <w:pStyle w:val="BodyText"/>
        <w:spacing w:before="1" w:line="235" w:lineRule="auto"/>
        <w:ind w:left="641" w:right="126"/>
      </w:pPr>
    </w:p>
    <w:p w14:paraId="74847F28" w14:textId="09FCF575" w:rsidR="00262FE2" w:rsidRDefault="00CA4517" w:rsidP="00262FE2">
      <w:pPr>
        <w:spacing w:line="290" w:lineRule="exact"/>
        <w:ind w:left="615"/>
        <w:rPr>
          <w:rFonts w:ascii="Times New Roman" w:eastAsia="Times New Roman" w:hAnsi="Times New Roman" w:cs="Times New Roman"/>
          <w:sz w:val="24"/>
          <w:szCs w:val="24"/>
        </w:rPr>
      </w:pPr>
      <w:r>
        <w:rPr>
          <w:b/>
          <w:sz w:val="24"/>
        </w:rPr>
        <w:t>College Course</w:t>
      </w:r>
      <w:r>
        <w:rPr>
          <w:b/>
          <w:spacing w:val="-15"/>
          <w:sz w:val="24"/>
        </w:rPr>
        <w:t xml:space="preserve"> </w:t>
      </w:r>
      <w:r>
        <w:rPr>
          <w:b/>
          <w:spacing w:val="-2"/>
          <w:sz w:val="24"/>
        </w:rPr>
        <w:t>Description:</w:t>
      </w:r>
      <w:r w:rsidR="00262FE2" w:rsidRPr="006644C4">
        <w:rPr>
          <w:rFonts w:ascii="Times New Roman" w:eastAsia="Times New Roman" w:hAnsi="Times New Roman" w:cs="Times New Roman"/>
          <w:sz w:val="24"/>
          <w:szCs w:val="24"/>
        </w:rPr>
        <w:br/>
      </w:r>
      <w:r w:rsidR="00FB37DE" w:rsidRPr="00A17976">
        <w:t>Offers a general survey of astronomy, including the moon, planets, solar system, stars, galaxies, and cosmology. Non-mathematical approach. Classes meet in the planetarium. Either ASTR&amp; 100 (</w:t>
      </w:r>
      <w:proofErr w:type="spellStart"/>
      <w:r w:rsidR="00FB37DE" w:rsidRPr="00A17976">
        <w:t>prev</w:t>
      </w:r>
      <w:proofErr w:type="spellEnd"/>
      <w:r w:rsidR="00FB37DE" w:rsidRPr="00A17976">
        <w:t xml:space="preserve"> </w:t>
      </w:r>
      <w:hyperlink r:id="rId12" w:anchor="tt8904" w:tgtFrame="_blank" w:history="1">
        <w:r w:rsidR="00FB37DE" w:rsidRPr="00A17976">
          <w:rPr>
            <w:rStyle w:val="Hyperlink"/>
          </w:rPr>
          <w:t>ASTR 101</w:t>
        </w:r>
      </w:hyperlink>
      <w:r w:rsidR="00FB37DE" w:rsidRPr="00A17976">
        <w:t xml:space="preserve">) or </w:t>
      </w:r>
      <w:hyperlink r:id="rId13" w:anchor="tt302" w:tgtFrame="_blank" w:history="1">
        <w:r w:rsidR="00FB37DE" w:rsidRPr="00A17976">
          <w:rPr>
            <w:rStyle w:val="Hyperlink"/>
          </w:rPr>
          <w:t>ASTR 101</w:t>
        </w:r>
      </w:hyperlink>
      <w:r w:rsidR="00FB37DE" w:rsidRPr="00A17976">
        <w:t> (</w:t>
      </w:r>
      <w:proofErr w:type="spellStart"/>
      <w:r w:rsidR="00FB37DE" w:rsidRPr="00A17976">
        <w:t>prev</w:t>
      </w:r>
      <w:proofErr w:type="spellEnd"/>
      <w:r w:rsidR="00FB37DE" w:rsidRPr="00A17976">
        <w:t xml:space="preserve"> ASTR 105) may be taken for credit, not both.</w:t>
      </w:r>
    </w:p>
    <w:p w14:paraId="3BDFDA66" w14:textId="015BA008" w:rsidR="00EA3CC7" w:rsidRDefault="00876EE2" w:rsidP="001F7E91">
      <w:pPr>
        <w:spacing w:line="290" w:lineRule="exact"/>
        <w:ind w:left="615"/>
        <w:rPr>
          <w:rFonts w:ascii="Times New Roman" w:eastAsia="Times New Roman" w:hAnsi="Times New Roman" w:cs="Times New Roman"/>
          <w:sz w:val="24"/>
          <w:szCs w:val="24"/>
        </w:rPr>
      </w:pPr>
      <w:r w:rsidRPr="00534069">
        <w:rPr>
          <w:rFonts w:asciiTheme="minorHAnsi" w:eastAsia="Times New Roman" w:hAnsiTheme="minorHAnsi" w:cstheme="minorHAnsi"/>
          <w:sz w:val="24"/>
          <w:szCs w:val="24"/>
        </w:rPr>
        <w:br/>
      </w:r>
      <w:r w:rsidR="00F52FBF" w:rsidRPr="00876EE2">
        <w:rPr>
          <w:rFonts w:asciiTheme="minorHAnsi" w:hAnsiTheme="minorHAnsi" w:cstheme="minorHAnsi"/>
          <w:b/>
          <w:spacing w:val="-2"/>
        </w:rPr>
        <w:t>Prerequisite</w:t>
      </w:r>
      <w:r w:rsidRPr="00876EE2">
        <w:rPr>
          <w:rFonts w:asciiTheme="minorHAnsi" w:hAnsiTheme="minorHAnsi" w:cstheme="minorHAnsi"/>
          <w:b/>
          <w:spacing w:val="-2"/>
        </w:rPr>
        <w:t xml:space="preserve">: </w:t>
      </w:r>
      <w:r w:rsidR="0082435D">
        <w:t>None</w:t>
      </w:r>
    </w:p>
    <w:p w14:paraId="6B3A12D0" w14:textId="77777777" w:rsidR="001F7E91" w:rsidRPr="001F7E91" w:rsidRDefault="001F7E91" w:rsidP="001F7E91">
      <w:pPr>
        <w:spacing w:line="290" w:lineRule="exact"/>
        <w:ind w:left="615"/>
        <w:rPr>
          <w:b/>
          <w:sz w:val="24"/>
        </w:rPr>
      </w:pPr>
    </w:p>
    <w:p w14:paraId="63F7FC22" w14:textId="73F5682F" w:rsidR="00861C21" w:rsidRDefault="00EA3CC7" w:rsidP="00861C21">
      <w:pPr>
        <w:pStyle w:val="BodyText"/>
        <w:spacing w:line="288" w:lineRule="exact"/>
        <w:ind w:left="615"/>
        <w:rPr>
          <w:rFonts w:asciiTheme="minorHAnsi" w:eastAsia="Times New Roman" w:hAnsiTheme="minorHAnsi" w:cstheme="minorHAnsi"/>
          <w:b/>
          <w:bCs/>
        </w:rPr>
      </w:pPr>
      <w:r w:rsidRPr="00EA3CC7">
        <w:rPr>
          <w:rFonts w:asciiTheme="minorHAnsi" w:eastAsia="Times New Roman" w:hAnsiTheme="minorHAnsi" w:cstheme="minorHAnsi"/>
          <w:b/>
          <w:bCs/>
        </w:rPr>
        <w:t>College Course Outcomes:</w:t>
      </w:r>
    </w:p>
    <w:p w14:paraId="01392C9C" w14:textId="77777777" w:rsidR="00101A7B" w:rsidRDefault="00101A7B" w:rsidP="00F0182F">
      <w:pPr>
        <w:pStyle w:val="BodyText"/>
        <w:spacing w:line="290" w:lineRule="exact"/>
        <w:ind w:left="630" w:hanging="90"/>
        <w:rPr>
          <w:rFonts w:asciiTheme="minorHAnsi" w:eastAsia="Times New Roman" w:hAnsiTheme="minorHAnsi" w:cstheme="minorHAnsi"/>
          <w:b/>
          <w:bCs/>
        </w:rPr>
      </w:pPr>
    </w:p>
    <w:p w14:paraId="381DFA56" w14:textId="4695F086" w:rsidR="00AA4E30" w:rsidRDefault="00AA4E30" w:rsidP="00101A7B">
      <w:pPr>
        <w:pStyle w:val="BodyText"/>
        <w:numPr>
          <w:ilvl w:val="0"/>
          <w:numId w:val="18"/>
        </w:numPr>
        <w:spacing w:line="290" w:lineRule="exact"/>
      </w:pPr>
      <w:r w:rsidRPr="00A17976">
        <w:t>Describe and explain historic milestones in the development of astronomy, including the instruments and scientific techniques astronomers have used.</w:t>
      </w:r>
    </w:p>
    <w:p w14:paraId="214A2A74" w14:textId="77777777" w:rsidR="00AA4E30" w:rsidRPr="00AA4E30" w:rsidRDefault="00AA4E30" w:rsidP="00AA4E30">
      <w:pPr>
        <w:pStyle w:val="BodyText"/>
        <w:numPr>
          <w:ilvl w:val="0"/>
          <w:numId w:val="18"/>
        </w:numPr>
        <w:spacing w:line="290" w:lineRule="exact"/>
        <w:rPr>
          <w:b/>
          <w:bCs/>
        </w:rPr>
      </w:pPr>
      <w:r w:rsidRPr="00A17976">
        <w:t xml:space="preserve">Describe and explain naked-eye objects and phenomena commonly observable in our sky. </w:t>
      </w:r>
    </w:p>
    <w:p w14:paraId="0F673CC6" w14:textId="77777777" w:rsidR="00AA4E30" w:rsidRPr="00AA4E30" w:rsidRDefault="00AA4E30" w:rsidP="00AA4E30">
      <w:pPr>
        <w:pStyle w:val="BodyText"/>
        <w:numPr>
          <w:ilvl w:val="0"/>
          <w:numId w:val="18"/>
        </w:numPr>
        <w:spacing w:line="290" w:lineRule="exact"/>
        <w:rPr>
          <w:b/>
          <w:bCs/>
        </w:rPr>
      </w:pPr>
      <w:r w:rsidRPr="00A17976">
        <w:t>Describe the key features, patterns, and natural events that occur in the Solar System, including theories of its origin and evolution.</w:t>
      </w:r>
    </w:p>
    <w:p w14:paraId="6409DD82" w14:textId="77777777" w:rsidR="00101A7B" w:rsidRPr="00101A7B" w:rsidRDefault="00AA4E30" w:rsidP="00AA4E30">
      <w:pPr>
        <w:pStyle w:val="BodyText"/>
        <w:numPr>
          <w:ilvl w:val="0"/>
          <w:numId w:val="18"/>
        </w:numPr>
        <w:spacing w:line="290" w:lineRule="exact"/>
        <w:rPr>
          <w:b/>
          <w:bCs/>
        </w:rPr>
      </w:pPr>
      <w:r w:rsidRPr="00A17976">
        <w:t xml:space="preserve">Define and describe the relationships of individual elements – including atoms, planets, living organisms, stars, and galaxies – to each other and within the context of the universe’s scale, explaining how these relationships have changed from the universe’s origin throughout its </w:t>
      </w:r>
      <w:proofErr w:type="gramStart"/>
      <w:r w:rsidRPr="00A17976">
        <w:t>evolution..</w:t>
      </w:r>
      <w:proofErr w:type="gramEnd"/>
    </w:p>
    <w:p w14:paraId="50816D52" w14:textId="77777777" w:rsidR="00101A7B" w:rsidRPr="00101A7B" w:rsidRDefault="00AA4E30" w:rsidP="00AA4E30">
      <w:pPr>
        <w:pStyle w:val="BodyText"/>
        <w:numPr>
          <w:ilvl w:val="0"/>
          <w:numId w:val="18"/>
        </w:numPr>
        <w:spacing w:line="290" w:lineRule="exact"/>
        <w:rPr>
          <w:b/>
          <w:bCs/>
        </w:rPr>
      </w:pPr>
      <w:r w:rsidRPr="00A17976">
        <w:lastRenderedPageBreak/>
        <w:t>Correctly identify accepted steps and proper methodology in scientific inquiry.</w:t>
      </w:r>
    </w:p>
    <w:p w14:paraId="43488CE7" w14:textId="77777777" w:rsidR="00101A7B" w:rsidRPr="00101A7B" w:rsidRDefault="00101A7B" w:rsidP="00101A7B">
      <w:pPr>
        <w:pStyle w:val="BodyText"/>
        <w:spacing w:line="290" w:lineRule="exact"/>
        <w:ind w:left="720"/>
        <w:rPr>
          <w:b/>
          <w:bCs/>
        </w:rPr>
      </w:pPr>
    </w:p>
    <w:p w14:paraId="7EB5A0A8" w14:textId="104BB417" w:rsidR="009B7DAE" w:rsidRPr="009B7DAE" w:rsidRDefault="009B7DAE" w:rsidP="00101A7B">
      <w:pPr>
        <w:pStyle w:val="BodyText"/>
        <w:spacing w:line="290" w:lineRule="exact"/>
        <w:ind w:left="360"/>
        <w:rPr>
          <w:b/>
          <w:bCs/>
        </w:rPr>
        <w:sectPr w:rsidR="009B7DAE" w:rsidRPr="009B7DAE">
          <w:footerReference w:type="default" r:id="rId14"/>
          <w:type w:val="continuous"/>
          <w:pgSz w:w="12240" w:h="15840"/>
          <w:pgMar w:top="1680" w:right="1080" w:bottom="1860" w:left="720" w:header="0" w:footer="1666" w:gutter="0"/>
          <w:pgNumType w:start="1"/>
          <w:cols w:space="720"/>
        </w:sectPr>
      </w:pP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9" w:name="Books,_Materials,_and_Technology_Require"/>
      <w:bookmarkEnd w:id="9"/>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0" w:name="Course_Information"/>
      <w:bookmarkStart w:id="11" w:name="Course_Format"/>
      <w:bookmarkStart w:id="12" w:name="Course_Credits"/>
      <w:bookmarkEnd w:id="10"/>
      <w:bookmarkEnd w:id="11"/>
      <w:bookmarkEnd w:id="12"/>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5">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3" w:name="Course_Outcomes"/>
      <w:bookmarkEnd w:id="13"/>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 xml:space="preserve">materials not officially “required” are not eligible expenses. </w:t>
      </w:r>
      <w:proofErr w:type="gramStart"/>
      <w:r w:rsidRPr="00CA4517">
        <w:rPr>
          <w:bCs/>
          <w:iCs/>
          <w:sz w:val="24"/>
        </w:rPr>
        <w:t>Include</w:t>
      </w:r>
      <w:proofErr w:type="gramEnd"/>
      <w:r w:rsidRPr="00CA4517">
        <w:rPr>
          <w:bCs/>
          <w:iCs/>
          <w:sz w:val="24"/>
        </w:rPr>
        <w:t xml:space="preserv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4" w:name="How_Outcomes_Will_be_Met"/>
      <w:bookmarkEnd w:id="14"/>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5" w:name="_Int_a1h8sl1P"/>
      <w:r w:rsidRPr="48F409C4">
        <w:t>College in the High School</w:t>
      </w:r>
      <w:bookmarkEnd w:id="15"/>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6" w:name="_Int_m3zcPtEa"/>
      <w:r w:rsidRPr="48F409C4">
        <w:t>student</w:t>
      </w:r>
      <w:bookmarkEnd w:id="16"/>
      <w:r w:rsidRPr="48F409C4">
        <w:t xml:space="preserve">. See </w:t>
      </w:r>
      <w:hyperlink r:id="rId16">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7" w:name="_Int_XQ2Wbk1w"/>
      <w:r w:rsidRPr="48F409C4">
        <w:rPr>
          <w:b/>
          <w:bCs/>
        </w:rPr>
        <w:t>letter</w:t>
      </w:r>
      <w:bookmarkEnd w:id="17"/>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8"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8"/>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7"/>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19" w:name="Classroom_Learning_Atmosphere_and_Expect"/>
      <w:bookmarkEnd w:id="19"/>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0" w:name="Artificial_Intelligence_(AI)_Statement"/>
      <w:bookmarkEnd w:id="20"/>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8">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proofErr w:type="gramStart"/>
      <w:r>
        <w:rPr>
          <w:b/>
          <w:sz w:val="24"/>
        </w:rPr>
        <w:t>of</w:t>
      </w:r>
      <w:proofErr w:type="gramEnd"/>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1" w:name="Accessibility"/>
      <w:bookmarkEnd w:id="21"/>
      <w:r>
        <w:t>two weeks of the course to the office of the Vice President of Student Affairs (see Bellevue College</w:t>
      </w:r>
      <w:r>
        <w:rPr>
          <w:spacing w:val="-6"/>
        </w:rPr>
        <w:t xml:space="preserve"> </w:t>
      </w:r>
      <w:hyperlink r:id="rId19">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20">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21">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2">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2" w:name="College_Policies"/>
      <w:bookmarkEnd w:id="22"/>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3" w:name="Policy_4000_Institutional_Commitment_to_"/>
      <w:bookmarkEnd w:id="23"/>
      <w:r>
        <w:t xml:space="preserve">Bellevue College does not discriminate </w:t>
      </w:r>
      <w:proofErr w:type="gramStart"/>
      <w:r>
        <w:t>on the basis of</w:t>
      </w:r>
      <w:proofErr w:type="gramEnd"/>
      <w:r>
        <w:t xml:space="preserve">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3">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4" w:name="Reasons_of_Faith_and_Conscience"/>
      <w:bookmarkEnd w:id="24"/>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518573F6"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5" w:name="Notice_of_Non-Discrimination_and_Equal_O"/>
      <w:bookmarkEnd w:id="25"/>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5">
        <w:r w:rsidR="002C68F9">
          <w:t>may speak</w:t>
        </w:r>
      </w:hyperlink>
      <w:r>
        <w:t xml:space="preserve"> </w:t>
      </w:r>
      <w:hyperlink r:id="rId26">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7">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6" w:name="Confidentiality,_Mandatory_Reporting,_an"/>
      <w:bookmarkEnd w:id="26"/>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8">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F3D68A5"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9B794A5"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9">
        <w:r w:rsidR="002C68F9">
          <w:t>phones</w:t>
        </w:r>
      </w:hyperlink>
      <w:r>
        <w:t xml:space="preserve"> </w:t>
      </w:r>
      <w:hyperlink r:id="rId30">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31">
        <w:r w:rsidR="002C68F9">
          <w:t>refer any violation</w:t>
        </w:r>
      </w:hyperlink>
      <w:r>
        <w:t xml:space="preserve"> of the Student Conduct Code to </w:t>
      </w:r>
      <w:hyperlink r:id="rId32">
        <w:r w:rsidR="002C68F9">
          <w:t>the Student Care and Community Standards for</w:t>
        </w:r>
      </w:hyperlink>
      <w:r>
        <w:t xml:space="preserve"> investigation. Specific student rights, </w:t>
      </w:r>
      <w:bookmarkStart w:id="27" w:name="Student_Conduct_Code_and_Academic_Integr"/>
      <w:bookmarkEnd w:id="27"/>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3"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4"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5"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6"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7"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8"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9"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 xml:space="preserve">a barrier related to a disability or health condition. Any student who thinks they may need </w:t>
      </w:r>
      <w:proofErr w:type="gramStart"/>
      <w:r>
        <w:t>an accommodation</w:t>
      </w:r>
      <w:proofErr w:type="gramEnd"/>
      <w:r>
        <w:t xml:space="preserve"> in a </w:t>
      </w:r>
      <w:proofErr w:type="gramStart"/>
      <w:r>
        <w:t>class,</w:t>
      </w:r>
      <w:proofErr w:type="gramEnd"/>
      <w:r>
        <w:t xml:space="preserve">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proofErr w:type="gramStart"/>
      <w:r>
        <w:t>had</w:t>
      </w:r>
      <w:proofErr w:type="gramEnd"/>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 xml:space="preserve">not transfer over, but we can help you get the </w:t>
      </w:r>
      <w:proofErr w:type="gramStart"/>
      <w:r>
        <w:t>accommodations</w:t>
      </w:r>
      <w:proofErr w:type="gramEnd"/>
      <w:r>
        <w:t xml:space="preserve">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40">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41">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2">
        <w:r>
          <w:rPr>
            <w:color w:val="467885"/>
            <w:u w:val="single" w:color="467885"/>
          </w:rPr>
          <w:t>Access Form</w:t>
        </w:r>
      </w:hyperlink>
      <w:r>
        <w:rPr>
          <w:color w:val="467885"/>
        </w:rPr>
        <w:t xml:space="preserve"> </w:t>
      </w:r>
      <w:hyperlink r:id="rId43">
        <w:r>
          <w:rPr>
            <w:color w:val="467885"/>
            <w:spacing w:val="-2"/>
            <w:u w:val="single" w:color="467885"/>
          </w:rPr>
          <w:t>(</w:t>
        </w:r>
      </w:hyperlink>
      <w:hyperlink r:id="rId44">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5">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8" w:name="Instructor-Initiated_Drop"/>
      <w:bookmarkStart w:id="29" w:name="Division_Statements"/>
      <w:bookmarkStart w:id="30" w:name="Important_Links"/>
      <w:bookmarkStart w:id="31" w:name="Disability_Resource_Center_(DRC)"/>
      <w:bookmarkEnd w:id="28"/>
      <w:bookmarkEnd w:id="29"/>
      <w:bookmarkEnd w:id="30"/>
      <w:bookmarkEnd w:id="31"/>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30919" w14:textId="77777777" w:rsidR="00AE7A43" w:rsidRDefault="00AE7A43">
      <w:r>
        <w:separator/>
      </w:r>
    </w:p>
  </w:endnote>
  <w:endnote w:type="continuationSeparator" w:id="0">
    <w:p w14:paraId="74D2C742" w14:textId="77777777" w:rsidR="00AE7A43" w:rsidRDefault="00AE7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CCDB9F"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3FE61" w14:textId="77777777" w:rsidR="00AE7A43" w:rsidRDefault="00AE7A43">
      <w:r>
        <w:separator/>
      </w:r>
    </w:p>
  </w:footnote>
  <w:footnote w:type="continuationSeparator" w:id="0">
    <w:p w14:paraId="554CCA1D" w14:textId="77777777" w:rsidR="00AE7A43" w:rsidRDefault="00AE7A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7C5A"/>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E1792"/>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74077"/>
    <w:multiLevelType w:val="multilevel"/>
    <w:tmpl w:val="9EC0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5E23BD"/>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F53602"/>
    <w:multiLevelType w:val="multilevel"/>
    <w:tmpl w:val="357A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9D5548"/>
    <w:multiLevelType w:val="multilevel"/>
    <w:tmpl w:val="F496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55403F"/>
    <w:multiLevelType w:val="multilevel"/>
    <w:tmpl w:val="07FC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6949ED"/>
    <w:multiLevelType w:val="multilevel"/>
    <w:tmpl w:val="AB2C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CC44AC"/>
    <w:multiLevelType w:val="multilevel"/>
    <w:tmpl w:val="6666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4C40CE"/>
    <w:multiLevelType w:val="hybridMultilevel"/>
    <w:tmpl w:val="D9D65E76"/>
    <w:lvl w:ilvl="0" w:tplc="42762098">
      <w:start w:val="1"/>
      <w:numFmt w:val="bullet"/>
      <w:lvlText w:val=""/>
      <w:lvlJc w:val="left"/>
      <w:pPr>
        <w:ind w:left="720" w:hanging="360"/>
      </w:pPr>
      <w:rPr>
        <w:rFonts w:ascii="Symbol" w:hAnsi="Symbol" w:hint="default"/>
      </w:rPr>
    </w:lvl>
    <w:lvl w:ilvl="1" w:tplc="BB60E41C">
      <w:start w:val="1"/>
      <w:numFmt w:val="bullet"/>
      <w:lvlText w:val="o"/>
      <w:lvlJc w:val="left"/>
      <w:pPr>
        <w:ind w:left="1440" w:hanging="360"/>
      </w:pPr>
      <w:rPr>
        <w:rFonts w:ascii="Courier New" w:hAnsi="Courier New" w:hint="default"/>
      </w:rPr>
    </w:lvl>
    <w:lvl w:ilvl="2" w:tplc="A69E790E">
      <w:start w:val="1"/>
      <w:numFmt w:val="bullet"/>
      <w:lvlText w:val=""/>
      <w:lvlJc w:val="left"/>
      <w:pPr>
        <w:ind w:left="2160" w:hanging="360"/>
      </w:pPr>
      <w:rPr>
        <w:rFonts w:ascii="Wingdings" w:hAnsi="Wingdings" w:hint="default"/>
      </w:rPr>
    </w:lvl>
    <w:lvl w:ilvl="3" w:tplc="A47A6368">
      <w:start w:val="1"/>
      <w:numFmt w:val="bullet"/>
      <w:lvlText w:val=""/>
      <w:lvlJc w:val="left"/>
      <w:pPr>
        <w:ind w:left="2880" w:hanging="360"/>
      </w:pPr>
      <w:rPr>
        <w:rFonts w:ascii="Symbol" w:hAnsi="Symbol" w:hint="default"/>
      </w:rPr>
    </w:lvl>
    <w:lvl w:ilvl="4" w:tplc="EB0E37A2">
      <w:start w:val="1"/>
      <w:numFmt w:val="bullet"/>
      <w:lvlText w:val="o"/>
      <w:lvlJc w:val="left"/>
      <w:pPr>
        <w:ind w:left="3600" w:hanging="360"/>
      </w:pPr>
      <w:rPr>
        <w:rFonts w:ascii="Courier New" w:hAnsi="Courier New" w:hint="default"/>
      </w:rPr>
    </w:lvl>
    <w:lvl w:ilvl="5" w:tplc="B7780C7E">
      <w:start w:val="1"/>
      <w:numFmt w:val="bullet"/>
      <w:lvlText w:val=""/>
      <w:lvlJc w:val="left"/>
      <w:pPr>
        <w:ind w:left="4320" w:hanging="360"/>
      </w:pPr>
      <w:rPr>
        <w:rFonts w:ascii="Wingdings" w:hAnsi="Wingdings" w:hint="default"/>
      </w:rPr>
    </w:lvl>
    <w:lvl w:ilvl="6" w:tplc="7CC4E50E">
      <w:start w:val="1"/>
      <w:numFmt w:val="bullet"/>
      <w:lvlText w:val=""/>
      <w:lvlJc w:val="left"/>
      <w:pPr>
        <w:ind w:left="5040" w:hanging="360"/>
      </w:pPr>
      <w:rPr>
        <w:rFonts w:ascii="Symbol" w:hAnsi="Symbol" w:hint="default"/>
      </w:rPr>
    </w:lvl>
    <w:lvl w:ilvl="7" w:tplc="FF3AEDCA">
      <w:start w:val="1"/>
      <w:numFmt w:val="bullet"/>
      <w:lvlText w:val="o"/>
      <w:lvlJc w:val="left"/>
      <w:pPr>
        <w:ind w:left="5760" w:hanging="360"/>
      </w:pPr>
      <w:rPr>
        <w:rFonts w:ascii="Courier New" w:hAnsi="Courier New" w:hint="default"/>
      </w:rPr>
    </w:lvl>
    <w:lvl w:ilvl="8" w:tplc="04AA6AB0">
      <w:start w:val="1"/>
      <w:numFmt w:val="bullet"/>
      <w:lvlText w:val=""/>
      <w:lvlJc w:val="left"/>
      <w:pPr>
        <w:ind w:left="6480" w:hanging="360"/>
      </w:pPr>
      <w:rPr>
        <w:rFonts w:ascii="Wingdings" w:hAnsi="Wingdings" w:hint="default"/>
      </w:rPr>
    </w:lvl>
  </w:abstractNum>
  <w:abstractNum w:abstractNumId="10" w15:restartNumberingAfterBreak="0">
    <w:nsid w:val="4B402C2F"/>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E31A1F"/>
    <w:multiLevelType w:val="multilevel"/>
    <w:tmpl w:val="796241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64D476D9"/>
    <w:multiLevelType w:val="multilevel"/>
    <w:tmpl w:val="4B0E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3A6F83"/>
    <w:multiLevelType w:val="multilevel"/>
    <w:tmpl w:val="A35E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7B5DC9"/>
    <w:multiLevelType w:val="multilevel"/>
    <w:tmpl w:val="797C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BB6D7A"/>
    <w:multiLevelType w:val="hybridMultilevel"/>
    <w:tmpl w:val="824048BE"/>
    <w:lvl w:ilvl="0" w:tplc="81F40CE4">
      <w:start w:val="1"/>
      <w:numFmt w:val="bullet"/>
      <w:lvlText w:val=""/>
      <w:lvlJc w:val="left"/>
      <w:pPr>
        <w:tabs>
          <w:tab w:val="num" w:pos="720"/>
        </w:tabs>
        <w:ind w:left="720" w:hanging="360"/>
      </w:pPr>
      <w:rPr>
        <w:rFonts w:ascii="Symbol" w:hAnsi="Symbol" w:hint="default"/>
        <w:sz w:val="20"/>
      </w:rPr>
    </w:lvl>
    <w:lvl w:ilvl="1" w:tplc="C8B41E9C" w:tentative="1">
      <w:start w:val="1"/>
      <w:numFmt w:val="bullet"/>
      <w:lvlText w:val="o"/>
      <w:lvlJc w:val="left"/>
      <w:pPr>
        <w:tabs>
          <w:tab w:val="num" w:pos="1440"/>
        </w:tabs>
        <w:ind w:left="1440" w:hanging="360"/>
      </w:pPr>
      <w:rPr>
        <w:rFonts w:ascii="Courier New" w:hAnsi="Courier New" w:hint="default"/>
        <w:sz w:val="20"/>
      </w:rPr>
    </w:lvl>
    <w:lvl w:ilvl="2" w:tplc="94CA7FB6" w:tentative="1">
      <w:start w:val="1"/>
      <w:numFmt w:val="bullet"/>
      <w:lvlText w:val=""/>
      <w:lvlJc w:val="left"/>
      <w:pPr>
        <w:tabs>
          <w:tab w:val="num" w:pos="2160"/>
        </w:tabs>
        <w:ind w:left="2160" w:hanging="360"/>
      </w:pPr>
      <w:rPr>
        <w:rFonts w:ascii="Wingdings" w:hAnsi="Wingdings" w:hint="default"/>
        <w:sz w:val="20"/>
      </w:rPr>
    </w:lvl>
    <w:lvl w:ilvl="3" w:tplc="CBF88E52" w:tentative="1">
      <w:start w:val="1"/>
      <w:numFmt w:val="bullet"/>
      <w:lvlText w:val=""/>
      <w:lvlJc w:val="left"/>
      <w:pPr>
        <w:tabs>
          <w:tab w:val="num" w:pos="2880"/>
        </w:tabs>
        <w:ind w:left="2880" w:hanging="360"/>
      </w:pPr>
      <w:rPr>
        <w:rFonts w:ascii="Wingdings" w:hAnsi="Wingdings" w:hint="default"/>
        <w:sz w:val="20"/>
      </w:rPr>
    </w:lvl>
    <w:lvl w:ilvl="4" w:tplc="87F2F74A" w:tentative="1">
      <w:start w:val="1"/>
      <w:numFmt w:val="bullet"/>
      <w:lvlText w:val=""/>
      <w:lvlJc w:val="left"/>
      <w:pPr>
        <w:tabs>
          <w:tab w:val="num" w:pos="3600"/>
        </w:tabs>
        <w:ind w:left="3600" w:hanging="360"/>
      </w:pPr>
      <w:rPr>
        <w:rFonts w:ascii="Wingdings" w:hAnsi="Wingdings" w:hint="default"/>
        <w:sz w:val="20"/>
      </w:rPr>
    </w:lvl>
    <w:lvl w:ilvl="5" w:tplc="96CA477E" w:tentative="1">
      <w:start w:val="1"/>
      <w:numFmt w:val="bullet"/>
      <w:lvlText w:val=""/>
      <w:lvlJc w:val="left"/>
      <w:pPr>
        <w:tabs>
          <w:tab w:val="num" w:pos="4320"/>
        </w:tabs>
        <w:ind w:left="4320" w:hanging="360"/>
      </w:pPr>
      <w:rPr>
        <w:rFonts w:ascii="Wingdings" w:hAnsi="Wingdings" w:hint="default"/>
        <w:sz w:val="20"/>
      </w:rPr>
    </w:lvl>
    <w:lvl w:ilvl="6" w:tplc="1D885884" w:tentative="1">
      <w:start w:val="1"/>
      <w:numFmt w:val="bullet"/>
      <w:lvlText w:val=""/>
      <w:lvlJc w:val="left"/>
      <w:pPr>
        <w:tabs>
          <w:tab w:val="num" w:pos="5040"/>
        </w:tabs>
        <w:ind w:left="5040" w:hanging="360"/>
      </w:pPr>
      <w:rPr>
        <w:rFonts w:ascii="Wingdings" w:hAnsi="Wingdings" w:hint="default"/>
        <w:sz w:val="20"/>
      </w:rPr>
    </w:lvl>
    <w:lvl w:ilvl="7" w:tplc="2C24E2CA" w:tentative="1">
      <w:start w:val="1"/>
      <w:numFmt w:val="bullet"/>
      <w:lvlText w:val=""/>
      <w:lvlJc w:val="left"/>
      <w:pPr>
        <w:tabs>
          <w:tab w:val="num" w:pos="5760"/>
        </w:tabs>
        <w:ind w:left="5760" w:hanging="360"/>
      </w:pPr>
      <w:rPr>
        <w:rFonts w:ascii="Wingdings" w:hAnsi="Wingdings" w:hint="default"/>
        <w:sz w:val="20"/>
      </w:rPr>
    </w:lvl>
    <w:lvl w:ilvl="8" w:tplc="198A1C7C"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abstractNum w:abstractNumId="17" w15:restartNumberingAfterBreak="0">
    <w:nsid w:val="7F59582E"/>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41969">
    <w:abstractNumId w:val="16"/>
  </w:num>
  <w:num w:numId="2" w16cid:durableId="1181622126">
    <w:abstractNumId w:val="2"/>
  </w:num>
  <w:num w:numId="3" w16cid:durableId="1905293047">
    <w:abstractNumId w:val="14"/>
  </w:num>
  <w:num w:numId="4" w16cid:durableId="1311443396">
    <w:abstractNumId w:val="12"/>
  </w:num>
  <w:num w:numId="5" w16cid:durableId="110129955">
    <w:abstractNumId w:val="7"/>
  </w:num>
  <w:num w:numId="6" w16cid:durableId="1431851285">
    <w:abstractNumId w:val="8"/>
  </w:num>
  <w:num w:numId="7" w16cid:durableId="463741507">
    <w:abstractNumId w:val="5"/>
  </w:num>
  <w:num w:numId="8" w16cid:durableId="1880818661">
    <w:abstractNumId w:val="1"/>
  </w:num>
  <w:num w:numId="9" w16cid:durableId="1767336694">
    <w:abstractNumId w:val="3"/>
  </w:num>
  <w:num w:numId="10" w16cid:durableId="1997148866">
    <w:abstractNumId w:val="6"/>
  </w:num>
  <w:num w:numId="11" w16cid:durableId="1612542317">
    <w:abstractNumId w:val="0"/>
  </w:num>
  <w:num w:numId="12" w16cid:durableId="1258367842">
    <w:abstractNumId w:val="10"/>
  </w:num>
  <w:num w:numId="13" w16cid:durableId="2053848128">
    <w:abstractNumId w:val="15"/>
  </w:num>
  <w:num w:numId="14" w16cid:durableId="1720862216">
    <w:abstractNumId w:val="9"/>
  </w:num>
  <w:num w:numId="15" w16cid:durableId="280192050">
    <w:abstractNumId w:val="11"/>
  </w:num>
  <w:num w:numId="16" w16cid:durableId="944119023">
    <w:abstractNumId w:val="4"/>
  </w:num>
  <w:num w:numId="17" w16cid:durableId="620920407">
    <w:abstractNumId w:val="13"/>
  </w:num>
  <w:num w:numId="18" w16cid:durableId="10230933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30A72"/>
    <w:rsid w:val="00082B51"/>
    <w:rsid w:val="000A065B"/>
    <w:rsid w:val="000B41AC"/>
    <w:rsid w:val="000B5993"/>
    <w:rsid w:val="00101A7B"/>
    <w:rsid w:val="00123CAF"/>
    <w:rsid w:val="00124447"/>
    <w:rsid w:val="00157CF4"/>
    <w:rsid w:val="001F7E91"/>
    <w:rsid w:val="00262FE2"/>
    <w:rsid w:val="00290502"/>
    <w:rsid w:val="002A416C"/>
    <w:rsid w:val="002C68F9"/>
    <w:rsid w:val="002E7E10"/>
    <w:rsid w:val="002F4C8C"/>
    <w:rsid w:val="00314EDA"/>
    <w:rsid w:val="0032267F"/>
    <w:rsid w:val="00390D57"/>
    <w:rsid w:val="003B3250"/>
    <w:rsid w:val="00406924"/>
    <w:rsid w:val="00425B00"/>
    <w:rsid w:val="00487915"/>
    <w:rsid w:val="004C03D4"/>
    <w:rsid w:val="005202E1"/>
    <w:rsid w:val="00534069"/>
    <w:rsid w:val="00540B26"/>
    <w:rsid w:val="00541E55"/>
    <w:rsid w:val="00550D93"/>
    <w:rsid w:val="00584B7A"/>
    <w:rsid w:val="00593331"/>
    <w:rsid w:val="006362B5"/>
    <w:rsid w:val="00647670"/>
    <w:rsid w:val="00651A6A"/>
    <w:rsid w:val="00674192"/>
    <w:rsid w:val="00686F91"/>
    <w:rsid w:val="006C1AD0"/>
    <w:rsid w:val="006D1A99"/>
    <w:rsid w:val="006F0CD5"/>
    <w:rsid w:val="007038AD"/>
    <w:rsid w:val="00770CFC"/>
    <w:rsid w:val="007D7DDB"/>
    <w:rsid w:val="008161A7"/>
    <w:rsid w:val="0082435D"/>
    <w:rsid w:val="00861C21"/>
    <w:rsid w:val="008734D4"/>
    <w:rsid w:val="00876EE2"/>
    <w:rsid w:val="0089525C"/>
    <w:rsid w:val="0089574F"/>
    <w:rsid w:val="008C4639"/>
    <w:rsid w:val="008C6142"/>
    <w:rsid w:val="008F3AD3"/>
    <w:rsid w:val="008F4A00"/>
    <w:rsid w:val="00987324"/>
    <w:rsid w:val="009A3203"/>
    <w:rsid w:val="009B7DAE"/>
    <w:rsid w:val="009D682D"/>
    <w:rsid w:val="009E5F76"/>
    <w:rsid w:val="00A214D4"/>
    <w:rsid w:val="00AA4E30"/>
    <w:rsid w:val="00AE7A43"/>
    <w:rsid w:val="00B11F4E"/>
    <w:rsid w:val="00C522FC"/>
    <w:rsid w:val="00C659C9"/>
    <w:rsid w:val="00C664F2"/>
    <w:rsid w:val="00C86AC4"/>
    <w:rsid w:val="00CA4517"/>
    <w:rsid w:val="00D077CA"/>
    <w:rsid w:val="00D13B68"/>
    <w:rsid w:val="00D304D8"/>
    <w:rsid w:val="00D331F3"/>
    <w:rsid w:val="00D833F1"/>
    <w:rsid w:val="00DB07C1"/>
    <w:rsid w:val="00E57E9D"/>
    <w:rsid w:val="00EA3CC7"/>
    <w:rsid w:val="00EB51ED"/>
    <w:rsid w:val="00EC6EBD"/>
    <w:rsid w:val="00ED3166"/>
    <w:rsid w:val="00ED4995"/>
    <w:rsid w:val="00EF6DB5"/>
    <w:rsid w:val="00F0182F"/>
    <w:rsid w:val="00F2680D"/>
    <w:rsid w:val="00F32A5C"/>
    <w:rsid w:val="00F52FBF"/>
    <w:rsid w:val="00F82C1E"/>
    <w:rsid w:val="00FB37DE"/>
    <w:rsid w:val="00FC25BC"/>
    <w:rsid w:val="00FE58D1"/>
    <w:rsid w:val="00FE5FF3"/>
    <w:rsid w:val="00FF107D"/>
    <w:rsid w:val="00FF2AB0"/>
    <w:rsid w:val="00FF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3">
    <w:name w:val="heading 3"/>
    <w:basedOn w:val="Normal"/>
    <w:link w:val="Heading3Char"/>
    <w:uiPriority w:val="9"/>
    <w:qFormat/>
    <w:rsid w:val="00F0182F"/>
    <w:pPr>
      <w:widowControl/>
      <w:autoSpaceDE/>
      <w:autoSpaceDN/>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34"/>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 w:type="character" w:customStyle="1" w:styleId="Heading3Char">
    <w:name w:val="Heading 3 Char"/>
    <w:basedOn w:val="DefaultParagraphFont"/>
    <w:link w:val="Heading3"/>
    <w:uiPriority w:val="9"/>
    <w:rsid w:val="00F0182F"/>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catalog.bellevuecollege.edu/content.php?filter%5B27%5D=ASTR&amp;filter%5B29%5D=&amp;filter%5Bcourse_type%5D=-1&amp;filter%5Bkeyword%5D=&amp;filter%5B32%5D=1&amp;filter%5Bcpage%5D=1&amp;cur_cat_oid=16&amp;expand=&amp;navoid=1106&amp;search_database=Filter" TargetMode="External"/><Relationship Id="rId18" Type="http://schemas.openxmlformats.org/officeDocument/2006/relationships/hyperlink" Target="https://www.bellevuecollege.edu/inclusion/)" TargetMode="External"/><Relationship Id="rId26" Type="http://schemas.openxmlformats.org/officeDocument/2006/relationships/hyperlink" Target="https://www.bellevuecollege.edu/policies/" TargetMode="External"/><Relationship Id="rId39" Type="http://schemas.openxmlformats.org/officeDocument/2006/relationships/hyperlink" Target="https://www.bellevuecollege.edu/current-students/benefits-hub/" TargetMode="External"/><Relationship Id="rId21" Type="http://schemas.openxmlformats.org/officeDocument/2006/relationships/hyperlink" Target="https://www.bellevuecollege.edu/policies/id-1440p/)" TargetMode="External"/><Relationship Id="rId34" Type="http://schemas.openxmlformats.org/officeDocument/2006/relationships/hyperlink" Target="https://www.bellevuecollege.edu/chs/" TargetMode="External"/><Relationship Id="rId42"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policies/id-3000/" TargetMode="External"/><Relationship Id="rId29" Type="http://schemas.openxmlformats.org/officeDocument/2006/relationships/hyperlink" Target="https://www.bellevuecollege.edu/about-us/values/title-i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id-1440p/" TargetMode="External"/><Relationship Id="rId32" Type="http://schemas.openxmlformats.org/officeDocument/2006/relationships/hyperlink" Target="https://www.bellevuecollege.edu/reportconcerns/)" TargetMode="External"/><Relationship Id="rId37" Type="http://schemas.openxmlformats.org/officeDocument/2006/relationships/hyperlink" Target="https://www.bellevuecollege.edu/lmc/" TargetMode="External"/><Relationship Id="rId40" Type="http://schemas.openxmlformats.org/officeDocument/2006/relationships/hyperlink" Target="https://www.bellevuecollege.edu/drc/getting-started/" TargetMode="External"/><Relationship Id="rId45" Type="http://schemas.openxmlformats.org/officeDocument/2006/relationships/hyperlink" Target="mailto:drc@bellevuecollege.edu" TargetMode="External"/><Relationship Id="rId5" Type="http://schemas.openxmlformats.org/officeDocument/2006/relationships/numbering" Target="numbering.xml"/><Relationship Id="rId15" Type="http://schemas.openxmlformats.org/officeDocument/2006/relationships/hyperlink" Target="https://www.bellevuecollege.edu/policies/id-3050/" TargetMode="Externa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reportconcerns/)" TargetMode="External"/><Relationship Id="rId36" Type="http://schemas.openxmlformats.org/officeDocument/2006/relationships/hyperlink" Target="https://www.bellevuecollege.edu/current-students/records-grades/transcript-request/" TargetMode="External"/><Relationship Id="rId10" Type="http://schemas.openxmlformats.org/officeDocument/2006/relationships/endnotes" Target="endnotes.xml"/><Relationship Id="rId19" Type="http://schemas.openxmlformats.org/officeDocument/2006/relationships/hyperlink" Target="https://www.bellevuecollege.edu/policies/id-2950/" TargetMode="External"/><Relationship Id="rId31" Type="http://schemas.openxmlformats.org/officeDocument/2006/relationships/hyperlink" Target="https://www.bellevuecollege.edu/reportconcerns/" TargetMode="External"/><Relationship Id="rId44"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cm.maxient.com/reportingform.php?BellevueCollege&amp;layout_id=30)" TargetMode="External"/><Relationship Id="rId27" Type="http://schemas.openxmlformats.org/officeDocument/2006/relationships/hyperlink" Target="https://www.bellevuecollege.edu/titleix)" TargetMode="External"/><Relationship Id="rId30" Type="http://schemas.openxmlformats.org/officeDocument/2006/relationships/hyperlink" Target="https://www.bellevuecollege.edu/titleix" TargetMode="External"/><Relationship Id="rId35" Type="http://schemas.openxmlformats.org/officeDocument/2006/relationships/hyperlink" Target="https://www.bellevuecollege.edu/current-students/records-grades/view-unofficial-transcript/" TargetMode="External"/><Relationship Id="rId43"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atalog.bellevuecollege.edu/content.php?filter%5B27%5D=ASTR&amp;filter%5B29%5D=&amp;filter%5Bcourse_type%5D=-1&amp;filter%5Bkeyword%5D=&amp;filter%5B32%5D=1&amp;filter%5Bcpage%5D=1&amp;cur_cat_oid=16&amp;expand=&amp;navoid=1106&amp;search_database=Filter" TargetMode="External"/><Relationship Id="rId17" Type="http://schemas.openxmlformats.org/officeDocument/2006/relationships/footer" Target="footer2.xml"/><Relationship Id="rId25" Type="http://schemas.openxmlformats.org/officeDocument/2006/relationships/hyperlink" Target="https://www.bellevuecollege.edu/policies/" TargetMode="External"/><Relationship Id="rId33" Type="http://schemas.openxmlformats.org/officeDocument/2006/relationships/hyperlink" Target="https://www.bellevuecollege.edu/asc/" TargetMode="External"/><Relationship Id="rId38" Type="http://schemas.openxmlformats.org/officeDocument/2006/relationships/hyperlink" Target="https://www.bellevuecollege.edu/counseling/" TargetMode="External"/><Relationship Id="rId46" Type="http://schemas.openxmlformats.org/officeDocument/2006/relationships/fontTable" Target="fontTable.xml"/><Relationship Id="rId20" Type="http://schemas.openxmlformats.org/officeDocument/2006/relationships/hyperlink" Target="https://www.bellevuecollege.edu/policies/id-2950/)" TargetMode="External"/><Relationship Id="rId41" Type="http://schemas.openxmlformats.org/officeDocument/2006/relationships/hyperlink" Target="https://www.bellevuecollege.edu/drc/getting-star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1952</Words>
  <Characters>11132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6</cp:revision>
  <dcterms:created xsi:type="dcterms:W3CDTF">2026-08-10T18:12:00Z</dcterms:created>
  <dcterms:modified xsi:type="dcterms:W3CDTF">2026-08-10T18:14:00Z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