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43360" w:rsidP="0007310C" w:rsidRDefault="00CB0FEB" w14:paraId="5736F850" w14:textId="1C0C73E1">
      <w:pPr>
        <w:pStyle w:val="Heading1"/>
        <w:spacing w:before="240"/>
        <w:jc w:val="center"/>
      </w:pPr>
      <w:r w:rsidRPr="00CB0FEB">
        <w:t xml:space="preserve">Bellevue College </w:t>
      </w:r>
      <w:r>
        <w:t>Nomenclature</w:t>
      </w:r>
      <w:r w:rsidR="00FB5BD6">
        <w:t xml:space="preserve"> At-A-Glance</w:t>
      </w:r>
      <w:r>
        <w:t>:</w:t>
      </w:r>
      <w:r w:rsidR="00D43360">
        <w:t xml:space="preserve">  </w:t>
      </w:r>
    </w:p>
    <w:p w:rsidRPr="00CB0FEB" w:rsidR="00CB0FEB" w:rsidP="0007310C" w:rsidRDefault="00D43360" w14:paraId="6E68C6BA" w14:textId="0BA51583">
      <w:pPr>
        <w:pStyle w:val="Heading1"/>
        <w:spacing w:before="240"/>
        <w:jc w:val="center"/>
      </w:pPr>
      <w:r>
        <w:t>Shared Language, Shared Purpose</w:t>
      </w:r>
    </w:p>
    <w:p w:rsidRPr="00CB0FEB" w:rsidR="00CB0FEB" w:rsidP="00E50D79" w:rsidRDefault="00CB0FEB" w14:paraId="449CCE39" w14:textId="77777777">
      <w:pPr>
        <w:pStyle w:val="Heading2"/>
      </w:pPr>
      <w:r w:rsidRPr="00CB0FEB">
        <w:t>Purpose </w:t>
      </w:r>
    </w:p>
    <w:p w:rsidR="00333A74" w:rsidP="00D43360" w:rsidRDefault="00333A74" w14:paraId="499F55F3" w14:textId="77777777">
      <w:r w:rsidRPr="00333A74">
        <w:t>The Bellevue College Nomenclature Guide establishes shared terminology for governance, planning, budgeting, assessment, accreditation, policy development, organizational charts, and institutional communications. It identifies Bellevue College’s preferred terminology and considers related usage by the Northwest Commission on Colleges and Universities (NWCCU), the Washington State Board for Community and Technical Colleges (SBCTC), the American Association of Community Colleges (AACC), and the American Association of Colleges and Universities (AAC&amp;U). A separate crosswalk provides a detailed comparison of definitions used by these organizations.</w:t>
      </w:r>
    </w:p>
    <w:p w:rsidRPr="00D43360" w:rsidR="00D43360" w:rsidP="00D43360" w:rsidRDefault="00D43360" w14:paraId="64F7019D" w14:textId="3C3B4A54">
      <w:r w:rsidRPr="00D43360">
        <w:t>The terminology in this guide establishes Bellevue College’s preferred institutional nomenclature for internal communications, planning, assessment, reporting, governance, and operational practices. When working with external organizations</w:t>
      </w:r>
      <w:r>
        <w:t xml:space="preserve">, </w:t>
      </w:r>
      <w:r w:rsidRPr="00D43360">
        <w:t>including specialized accreditors, regulatory agencies, and professional association</w:t>
      </w:r>
      <w:r>
        <w:t>s, t</w:t>
      </w:r>
      <w:r w:rsidRPr="00D43360">
        <w:t>erminology may be translated or adapted as appropriate to align with their requirements and conventions.</w:t>
      </w:r>
    </w:p>
    <w:p w:rsidRPr="00D43360" w:rsidR="00D43360" w:rsidP="00D43360" w:rsidRDefault="00D43360" w14:paraId="7305DF24" w14:textId="77777777">
      <w:r w:rsidRPr="00D43360">
        <w:t>This guide is a living document and may be updated as institutional needs, practices, or external requirements evolve. Changes to college-wide terminology will be reviewed and approved through Cabinet or other appropriate institutional processes.</w:t>
      </w:r>
    </w:p>
    <w:p w:rsidRPr="00CB0FEB" w:rsidR="00CB0FEB" w:rsidP="00E50D79" w:rsidRDefault="00D43360" w14:paraId="12423B94" w14:textId="1AE2930B">
      <w:pPr>
        <w:pStyle w:val="Heading2"/>
      </w:pPr>
      <w:r>
        <w:t xml:space="preserve">Sources &amp; </w:t>
      </w:r>
      <w:r w:rsidRPr="00CB0FEB" w:rsidR="00CB0FEB">
        <w:t>Notes </w:t>
      </w:r>
    </w:p>
    <w:tbl>
      <w:tblPr>
        <w:tblW w:w="9359"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3104"/>
        <w:gridCol w:w="3104"/>
        <w:gridCol w:w="3151"/>
      </w:tblGrid>
      <w:tr w:rsidRPr="00CB0FEB" w:rsidR="00CB0FEB" w:rsidTr="3DD62976" w14:paraId="49FB2507" w14:textId="77777777">
        <w:trPr>
          <w:trHeight w:val="285"/>
        </w:trPr>
        <w:tc>
          <w:tcPr>
            <w:tcW w:w="3104" w:type="dxa"/>
            <w:tcBorders>
              <w:top w:val="single" w:color="auto" w:sz="6" w:space="0"/>
              <w:left w:val="single" w:color="auto" w:sz="6" w:space="0"/>
              <w:bottom w:val="single" w:color="auto" w:sz="6" w:space="0"/>
              <w:right w:val="single" w:color="auto" w:sz="6" w:space="0"/>
            </w:tcBorders>
            <w:shd w:val="clear" w:color="auto" w:fill="C1E4F5" w:themeFill="accent1" w:themeFillTint="33"/>
            <w:tcMar/>
            <w:vAlign w:val="center"/>
            <w:hideMark/>
          </w:tcPr>
          <w:p w:rsidRPr="00CB0FEB" w:rsidR="00CB0FEB" w:rsidP="00CB0FEB" w:rsidRDefault="00CB0FEB" w14:paraId="654125FC" w14:textId="7EE10992">
            <w:r w:rsidRPr="3DD62976" w:rsidR="00CB0FEB">
              <w:rPr>
                <w:b w:val="1"/>
                <w:bCs w:val="1"/>
              </w:rPr>
              <w:t>Organization</w:t>
            </w:r>
            <w:r w:rsidR="00CB0FEB">
              <w:rPr/>
              <w:t>  </w:t>
            </w:r>
          </w:p>
        </w:tc>
        <w:tc>
          <w:tcPr>
            <w:tcW w:w="3104" w:type="dxa"/>
            <w:tcBorders>
              <w:top w:val="single" w:color="auto" w:sz="6"/>
              <w:left w:val="single" w:color="auto" w:sz="6"/>
              <w:bottom w:val="single" w:color="auto" w:sz="6"/>
              <w:right w:val="single" w:color="auto" w:sz="6"/>
            </w:tcBorders>
            <w:shd w:val="clear" w:color="auto" w:fill="C1E4F5" w:themeFill="accent1" w:themeFillTint="33"/>
            <w:tcMar/>
            <w:vAlign w:val="center"/>
          </w:tcPr>
          <w:p w:rsidR="6DD7A7E7" w:rsidP="3DD62976" w:rsidRDefault="6DD7A7E7" w14:paraId="32D18C9E" w14:textId="17A368A2">
            <w:pPr>
              <w:pStyle w:val="Normal"/>
              <w:rPr>
                <w:b w:val="1"/>
                <w:bCs w:val="1"/>
              </w:rPr>
            </w:pPr>
            <w:r w:rsidRPr="3DD62976" w:rsidR="6DD7A7E7">
              <w:rPr>
                <w:b w:val="1"/>
                <w:bCs w:val="1"/>
              </w:rPr>
              <w:t>Acronym</w:t>
            </w:r>
          </w:p>
        </w:tc>
        <w:tc>
          <w:tcPr>
            <w:tcW w:w="3151"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380C468B" w14:textId="3E17CDF8">
            <w:r w:rsidRPr="00CB0FEB">
              <w:rPr>
                <w:b/>
                <w:bCs/>
              </w:rPr>
              <w:t>Nature of Guidance</w:t>
            </w:r>
            <w:r w:rsidRPr="00CB0FEB">
              <w:t>  </w:t>
            </w:r>
          </w:p>
        </w:tc>
      </w:tr>
      <w:tr w:rsidR="3DD62976" w:rsidTr="3DD62976" w14:paraId="0711A445">
        <w:trPr>
          <w:trHeight w:val="285"/>
        </w:trPr>
        <w:tc>
          <w:tcPr>
            <w:tcW w:w="3104" w:type="dxa"/>
            <w:tcBorders>
              <w:top w:val="single" w:color="auto" w:sz="6" w:space="0"/>
              <w:left w:val="single" w:color="auto" w:sz="6" w:space="0"/>
              <w:bottom w:val="single" w:color="auto" w:sz="6" w:space="0"/>
              <w:right w:val="single" w:color="auto" w:sz="6" w:space="0"/>
            </w:tcBorders>
            <w:tcMar/>
            <w:hideMark/>
          </w:tcPr>
          <w:p w:rsidR="00CB0FEB" w:rsidP="3DD62976" w:rsidRDefault="00CB0FEB" w14:paraId="285CFA00" w14:textId="0F61D1CB">
            <w:pPr>
              <w:rPr>
                <w:b w:val="1"/>
                <w:bCs w:val="1"/>
              </w:rPr>
            </w:pPr>
            <w:r w:rsidRPr="3DD62976" w:rsidR="00CB0FEB">
              <w:rPr>
                <w:b w:val="1"/>
                <w:bCs w:val="1"/>
              </w:rPr>
              <w:t>American Association of Colleges and Universities</w:t>
            </w:r>
          </w:p>
        </w:tc>
        <w:tc>
          <w:tcPr>
            <w:tcW w:w="3104" w:type="dxa"/>
            <w:tcBorders>
              <w:top w:val="single" w:color="auto" w:sz="6"/>
              <w:left w:val="single" w:color="auto" w:sz="6"/>
              <w:bottom w:val="single" w:color="auto" w:sz="6"/>
              <w:right w:val="single" w:color="auto" w:sz="6"/>
            </w:tcBorders>
            <w:tcMar/>
          </w:tcPr>
          <w:p w:rsidR="760832F8" w:rsidP="3DD62976" w:rsidRDefault="760832F8" w14:paraId="302F6D5C" w14:textId="35F47597">
            <w:pPr>
              <w:pStyle w:val="Normal"/>
            </w:pPr>
            <w:r w:rsidRPr="3DD62976" w:rsidR="760832F8">
              <w:rPr>
                <w:b w:val="1"/>
                <w:bCs w:val="1"/>
              </w:rPr>
              <w:t>AAC&amp;U</w:t>
            </w:r>
          </w:p>
        </w:tc>
        <w:tc>
          <w:tcPr>
            <w:tcW w:w="3151" w:type="dxa"/>
            <w:tcBorders>
              <w:top w:val="single" w:color="auto" w:sz="6" w:space="0"/>
              <w:left w:val="single" w:color="auto" w:sz="6" w:space="0"/>
              <w:bottom w:val="single" w:color="auto" w:sz="6" w:space="0"/>
              <w:right w:val="single" w:color="auto" w:sz="6" w:space="0"/>
            </w:tcBorders>
            <w:tcMar/>
            <w:hideMark/>
          </w:tcPr>
          <w:p w:rsidR="00CB0FEB" w:rsidRDefault="00CB0FEB" w14:paraId="03549538" w14:noSpellErr="1">
            <w:r w:rsidR="00CB0FEB">
              <w:rPr/>
              <w:t>Academic quality, curriculum, and learning outcomes </w:t>
            </w:r>
          </w:p>
        </w:tc>
      </w:tr>
      <w:tr w:rsidR="3DD62976" w:rsidTr="3DD62976" w14:paraId="7408C659">
        <w:trPr>
          <w:trHeight w:val="285"/>
        </w:trPr>
        <w:tc>
          <w:tcPr>
            <w:tcW w:w="3104" w:type="dxa"/>
            <w:tcBorders>
              <w:top w:val="single" w:color="auto" w:sz="6" w:space="0"/>
              <w:left w:val="single" w:color="auto" w:sz="6" w:space="0"/>
              <w:bottom w:val="single" w:color="auto" w:sz="6" w:space="0"/>
              <w:right w:val="single" w:color="auto" w:sz="6" w:space="0"/>
            </w:tcBorders>
            <w:tcMar/>
            <w:hideMark/>
          </w:tcPr>
          <w:p w:rsidR="00CB0FEB" w:rsidP="3DD62976" w:rsidRDefault="00CB0FEB" w14:paraId="63020FB1" w14:textId="5B558E43">
            <w:pPr>
              <w:rPr>
                <w:b w:val="1"/>
                <w:bCs w:val="1"/>
              </w:rPr>
            </w:pPr>
            <w:r w:rsidRPr="3DD62976" w:rsidR="00CB0FEB">
              <w:rPr>
                <w:b w:val="1"/>
                <w:bCs w:val="1"/>
              </w:rPr>
              <w:t>American Association of Community Colleges</w:t>
            </w:r>
          </w:p>
        </w:tc>
        <w:tc>
          <w:tcPr>
            <w:tcW w:w="3104" w:type="dxa"/>
            <w:tcBorders>
              <w:top w:val="single" w:color="auto" w:sz="6"/>
              <w:left w:val="single" w:color="auto" w:sz="6"/>
              <w:bottom w:val="single" w:color="auto" w:sz="6"/>
              <w:right w:val="single" w:color="auto" w:sz="6"/>
            </w:tcBorders>
            <w:tcMar/>
          </w:tcPr>
          <w:p w:rsidR="095B1502" w:rsidP="3DD62976" w:rsidRDefault="095B1502" w14:paraId="4F588014" w14:textId="18AB75E6">
            <w:pPr>
              <w:pStyle w:val="Normal"/>
            </w:pPr>
            <w:r w:rsidRPr="3DD62976" w:rsidR="095B1502">
              <w:rPr>
                <w:b w:val="1"/>
                <w:bCs w:val="1"/>
              </w:rPr>
              <w:t>AACC</w:t>
            </w:r>
          </w:p>
        </w:tc>
        <w:tc>
          <w:tcPr>
            <w:tcW w:w="3151" w:type="dxa"/>
            <w:tcBorders>
              <w:top w:val="single" w:color="auto" w:sz="6" w:space="0"/>
              <w:left w:val="single" w:color="auto" w:sz="6" w:space="0"/>
              <w:bottom w:val="single" w:color="auto" w:sz="6" w:space="0"/>
              <w:right w:val="single" w:color="auto" w:sz="6" w:space="0"/>
            </w:tcBorders>
            <w:tcMar/>
            <w:hideMark/>
          </w:tcPr>
          <w:p w:rsidR="00CB0FEB" w:rsidRDefault="00CB0FEB" w14:paraId="14A49CB9" w14:noSpellErr="1">
            <w:r w:rsidR="00CB0FEB">
              <w:rPr/>
              <w:t>Sector-wide practice and community college leadership </w:t>
            </w:r>
          </w:p>
        </w:tc>
      </w:tr>
      <w:tr w:rsidRPr="00CB0FEB" w:rsidR="00CB0FEB" w:rsidTr="3DD62976" w14:paraId="555EA1B6" w14:textId="77777777">
        <w:trPr>
          <w:trHeight w:val="285"/>
        </w:trPr>
        <w:tc>
          <w:tcPr>
            <w:tcW w:w="3104"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19FB45B8" w14:textId="6D3A7DB1">
            <w:pPr>
              <w:rPr>
                <w:b w:val="1"/>
                <w:bCs w:val="1"/>
              </w:rPr>
            </w:pPr>
            <w:r w:rsidRPr="3DD62976" w:rsidR="00CB0FEB">
              <w:rPr>
                <w:b w:val="1"/>
                <w:bCs w:val="1"/>
              </w:rPr>
              <w:t>Northwest Commission on Colleges and Universities</w:t>
            </w:r>
          </w:p>
        </w:tc>
        <w:tc>
          <w:tcPr>
            <w:tcW w:w="3104" w:type="dxa"/>
            <w:tcBorders>
              <w:top w:val="single" w:color="auto" w:sz="6"/>
              <w:left w:val="single" w:color="auto" w:sz="6"/>
              <w:bottom w:val="single" w:color="auto" w:sz="6"/>
              <w:right w:val="single" w:color="auto" w:sz="6"/>
            </w:tcBorders>
            <w:tcMar/>
          </w:tcPr>
          <w:p w:rsidR="32F2A329" w:rsidP="3DD62976" w:rsidRDefault="32F2A329" w14:paraId="619C8781" w14:textId="6FCF6D78">
            <w:pPr>
              <w:pStyle w:val="Normal"/>
            </w:pPr>
            <w:r w:rsidRPr="3DD62976" w:rsidR="32F2A329">
              <w:rPr>
                <w:b w:val="1"/>
                <w:bCs w:val="1"/>
              </w:rPr>
              <w:t>NWCC</w:t>
            </w:r>
            <w:r w:rsidRPr="3DD62976" w:rsidR="140D122E">
              <w:rPr>
                <w:b w:val="1"/>
                <w:bCs w:val="1"/>
              </w:rPr>
              <w:t>U</w:t>
            </w:r>
          </w:p>
        </w:tc>
        <w:tc>
          <w:tcPr>
            <w:tcW w:w="3151"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57AE50CD" w14:textId="0C1EE130">
            <w:r w:rsidRPr="00CB0FEB">
              <w:t xml:space="preserve">Formal </w:t>
            </w:r>
            <w:r w:rsidR="00B271A6">
              <w:t>a</w:t>
            </w:r>
            <w:r w:rsidRPr="00CB0FEB">
              <w:t>ccreditation terminology </w:t>
            </w:r>
          </w:p>
        </w:tc>
      </w:tr>
      <w:tr w:rsidRPr="00CB0FEB" w:rsidR="00CB0FEB" w:rsidTr="3DD62976" w14:paraId="22DE470F" w14:textId="77777777">
        <w:trPr>
          <w:trHeight w:val="285"/>
        </w:trPr>
        <w:tc>
          <w:tcPr>
            <w:tcW w:w="3104"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FB5BD6" w14:paraId="7273BE8F" w14:textId="66564212">
            <w:pPr>
              <w:rPr>
                <w:b w:val="1"/>
                <w:bCs w:val="1"/>
              </w:rPr>
            </w:pPr>
            <w:r w:rsidRPr="3DD62976" w:rsidR="00FB5BD6">
              <w:rPr>
                <w:b w:val="1"/>
                <w:bCs w:val="1"/>
              </w:rPr>
              <w:t xml:space="preserve">Washington </w:t>
            </w:r>
            <w:r w:rsidRPr="3DD62976" w:rsidR="00CB0FEB">
              <w:rPr>
                <w:b w:val="1"/>
                <w:bCs w:val="1"/>
              </w:rPr>
              <w:t xml:space="preserve">State Board </w:t>
            </w:r>
            <w:r w:rsidRPr="3DD62976" w:rsidR="00B271A6">
              <w:rPr>
                <w:b w:val="1"/>
                <w:bCs w:val="1"/>
              </w:rPr>
              <w:t>for</w:t>
            </w:r>
            <w:r w:rsidRPr="3DD62976" w:rsidR="00CB0FEB">
              <w:rPr>
                <w:b w:val="1"/>
                <w:bCs w:val="1"/>
              </w:rPr>
              <w:t xml:space="preserve"> Community and Technical Colleges</w:t>
            </w:r>
          </w:p>
        </w:tc>
        <w:tc>
          <w:tcPr>
            <w:tcW w:w="3104" w:type="dxa"/>
            <w:tcBorders>
              <w:top w:val="single" w:color="auto" w:sz="6"/>
              <w:left w:val="single" w:color="auto" w:sz="6"/>
              <w:bottom w:val="single" w:color="auto" w:sz="6"/>
              <w:right w:val="single" w:color="auto" w:sz="6"/>
            </w:tcBorders>
            <w:tcMar/>
          </w:tcPr>
          <w:p w:rsidR="1287DBDC" w:rsidP="3DD62976" w:rsidRDefault="1287DBDC" w14:paraId="034EBEA9" w14:textId="1CDC0C51">
            <w:pPr>
              <w:pStyle w:val="Normal"/>
            </w:pPr>
            <w:r w:rsidRPr="3DD62976" w:rsidR="1287DBDC">
              <w:rPr>
                <w:b w:val="1"/>
                <w:bCs w:val="1"/>
              </w:rPr>
              <w:t>SBCTC</w:t>
            </w:r>
          </w:p>
        </w:tc>
        <w:tc>
          <w:tcPr>
            <w:tcW w:w="3151"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5D62658A" w14:textId="77777777">
            <w:r w:rsidRPr="00CB0FEB">
              <w:t>State policy and degree/program approval terminology </w:t>
            </w:r>
          </w:p>
        </w:tc>
      </w:tr>
    </w:tbl>
    <w:p w:rsidRPr="00CB0FEB" w:rsidR="00CB0FEB" w:rsidP="00CB0FEB" w:rsidRDefault="00CB0FEB" w14:paraId="35AB52E3" w14:textId="77777777">
      <w:r w:rsidRPr="00CB0FEB">
        <w:lastRenderedPageBreak/>
        <w:t> </w:t>
      </w:r>
    </w:p>
    <w:p w:rsidRPr="00CB0FEB" w:rsidR="00CB0FEB" w:rsidP="00E50D79" w:rsidRDefault="00CB0FEB" w14:paraId="30BD895B" w14:textId="503953C3">
      <w:pPr>
        <w:numPr>
          <w:ilvl w:val="0"/>
          <w:numId w:val="2"/>
        </w:numPr>
        <w:ind w:left="360"/>
      </w:pPr>
      <w:r w:rsidRPr="00CB0FEB">
        <w:rPr>
          <w:b/>
          <w:bCs/>
          <w:i/>
          <w:iCs/>
        </w:rPr>
        <w:t>Exception:</w:t>
      </w:r>
      <w:r w:rsidRPr="00CB0FEB">
        <w:rPr>
          <w:i/>
          <w:iCs/>
        </w:rPr>
        <w:t xml:space="preserve"> The Office of Community Care and Institutional Transformation will retain its existing name.</w:t>
      </w:r>
      <w:r w:rsidRPr="00CB0FEB">
        <w:t> </w:t>
      </w:r>
    </w:p>
    <w:p w:rsidRPr="00CB0FEB" w:rsidR="00CB0FEB" w:rsidP="00E50D79" w:rsidRDefault="00CB0FEB" w14:paraId="6AF099BB" w14:textId="77777777">
      <w:pPr>
        <w:numPr>
          <w:ilvl w:val="0"/>
          <w:numId w:val="5"/>
        </w:numPr>
        <w:ind w:left="360"/>
      </w:pPr>
      <w:r w:rsidRPr="00CB0FEB">
        <w:t>SBCTC terminology is most authoritative for Washington community and technical college policy, program approval, coding, enrollment reporting, and instructional program requirements. </w:t>
      </w:r>
    </w:p>
    <w:p w:rsidRPr="00CB0FEB" w:rsidR="00CB0FEB" w:rsidP="00E50D79" w:rsidRDefault="00CB0FEB" w14:paraId="2B4688C8" w14:textId="77777777">
      <w:pPr>
        <w:numPr>
          <w:ilvl w:val="0"/>
          <w:numId w:val="6"/>
        </w:numPr>
        <w:ind w:left="360"/>
      </w:pPr>
      <w:r w:rsidRPr="00CB0FEB">
        <w:t>NWCCU terminology is most authoritative for accreditation, mission fulfillment, institutional effectiveness, student achievement, student learning outcomes, assessment, and continuous improvement. </w:t>
      </w:r>
    </w:p>
    <w:p w:rsidRPr="00CB0FEB" w:rsidR="00CB0FEB" w:rsidP="00E50D79" w:rsidRDefault="00CB0FEB" w14:paraId="4BFA1F39" w14:textId="77777777">
      <w:pPr>
        <w:numPr>
          <w:ilvl w:val="0"/>
          <w:numId w:val="7"/>
        </w:numPr>
        <w:ind w:left="360"/>
      </w:pPr>
      <w:r w:rsidRPr="00CB0FEB">
        <w:t>AACC terminology is most useful for community college mission, student success, access, workforce development, pathways, and national community college practice. </w:t>
      </w:r>
    </w:p>
    <w:p w:rsidR="00CB0FEB" w:rsidP="00E50D79" w:rsidRDefault="00CB0FEB" w14:paraId="558C9AE2" w14:textId="31A7603B">
      <w:pPr>
        <w:numPr>
          <w:ilvl w:val="0"/>
          <w:numId w:val="8"/>
        </w:numPr>
        <w:ind w:left="360"/>
      </w:pPr>
      <w:r w:rsidRPr="00CB0FEB">
        <w:t>AAC</w:t>
      </w:r>
      <w:r w:rsidR="00B271A6">
        <w:t>&amp;</w:t>
      </w:r>
      <w:r w:rsidRPr="00CB0FEB">
        <w:t>U terminology is most useful for liberal education, essential learning outcomes, VALUE rubrics, authentic assessment of student work, and general education assessment. </w:t>
      </w:r>
    </w:p>
    <w:p w:rsidRPr="00E50D79" w:rsidR="0020109D" w:rsidP="0020109D" w:rsidRDefault="0020109D" w14:paraId="318DE197" w14:textId="77777777">
      <w:pPr>
        <w:pStyle w:val="Heading2"/>
      </w:pPr>
      <w:r w:rsidRPr="00E50D79">
        <w:t>Working Recommendation for Bellevue College </w:t>
      </w:r>
    </w:p>
    <w:p w:rsidRPr="00E50D79" w:rsidR="0020109D" w:rsidP="0020109D" w:rsidRDefault="0020109D" w14:paraId="2B141B00" w14:textId="77777777">
      <w:r w:rsidRPr="00E50D79">
        <w:t xml:space="preserve">The guide should be maintained by Institutional Effectiveness in consultation with Academic Affairs, Student Affairs, Administrative Services, Governance, and Cabinet. Updates should occur </w:t>
      </w:r>
      <w:r>
        <w:t>at least</w:t>
      </w:r>
      <w:r w:rsidRPr="00E50D79">
        <w:t xml:space="preserve"> annually or when SBCTC, NWCCU, or Bellevue College policy changes create terminology conflicts. </w:t>
      </w:r>
      <w:r>
        <w:t>Any substantive changes must be approved by Cabinet.</w:t>
      </w:r>
    </w:p>
    <w:p w:rsidRPr="00E50D79" w:rsidR="0020109D" w:rsidP="0020109D" w:rsidRDefault="0020109D" w14:paraId="3D5C8ADE" w14:textId="77777777">
      <w:pPr>
        <w:pStyle w:val="Heading4"/>
      </w:pPr>
      <w:r w:rsidRPr="00E50D79">
        <w:t>Decision Rule for Ambiguous Terms </w:t>
      </w:r>
    </w:p>
    <w:p w:rsidRPr="00E50D79" w:rsidR="0020109D" w:rsidP="0020109D" w:rsidRDefault="0020109D" w14:paraId="22484583" w14:textId="77777777">
      <w:r w:rsidRPr="00E50D79">
        <w:t>When more than one term could apply, use the most specific Bellevue College preferred term that accurately describes the entity’s primary purpose and function. Determine first whether the term refers to: </w:t>
      </w:r>
    </w:p>
    <w:p w:rsidRPr="00E50D79" w:rsidR="0020109D" w:rsidP="0020109D" w:rsidRDefault="0020109D" w14:paraId="499F646B" w14:textId="77777777">
      <w:pPr>
        <w:numPr>
          <w:ilvl w:val="0"/>
          <w:numId w:val="19"/>
        </w:numPr>
      </w:pPr>
      <w:r w:rsidRPr="00E50D79">
        <w:t>an organizational structure or administrative unit; </w:t>
      </w:r>
    </w:p>
    <w:p w:rsidRPr="00E50D79" w:rsidR="0020109D" w:rsidP="0020109D" w:rsidRDefault="0020109D" w14:paraId="02DC2EB2" w14:textId="77777777">
      <w:pPr>
        <w:numPr>
          <w:ilvl w:val="0"/>
          <w:numId w:val="20"/>
        </w:numPr>
      </w:pPr>
      <w:r w:rsidRPr="00E50D79">
        <w:t>an academic program or learning structure; </w:t>
      </w:r>
    </w:p>
    <w:p w:rsidRPr="00E50D79" w:rsidR="0020109D" w:rsidP="0020109D" w:rsidRDefault="0020109D" w14:paraId="53F823A0" w14:textId="77777777">
      <w:pPr>
        <w:numPr>
          <w:ilvl w:val="0"/>
          <w:numId w:val="21"/>
        </w:numPr>
      </w:pPr>
      <w:r w:rsidRPr="00E50D79">
        <w:t>a credential or award; </w:t>
      </w:r>
    </w:p>
    <w:p w:rsidRPr="00E50D79" w:rsidR="0020109D" w:rsidP="0020109D" w:rsidRDefault="0020109D" w14:paraId="717B9D79" w14:textId="77777777">
      <w:pPr>
        <w:numPr>
          <w:ilvl w:val="0"/>
          <w:numId w:val="22"/>
        </w:numPr>
      </w:pPr>
      <w:r w:rsidRPr="00E50D79">
        <w:t>an approved course; or </w:t>
      </w:r>
    </w:p>
    <w:p w:rsidRPr="00E50D79" w:rsidR="0020109D" w:rsidP="0020109D" w:rsidRDefault="0020109D" w14:paraId="2E550E77" w14:textId="77777777">
      <w:pPr>
        <w:numPr>
          <w:ilvl w:val="0"/>
          <w:numId w:val="23"/>
        </w:numPr>
      </w:pPr>
      <w:r w:rsidRPr="00E50D79">
        <w:t>a scheduled instructional offering. </w:t>
      </w:r>
    </w:p>
    <w:p w:rsidRPr="00E50D79" w:rsidR="0020109D" w:rsidP="0020109D" w:rsidRDefault="0020109D" w14:paraId="1018A71A" w14:textId="77777777">
      <w:r w:rsidRPr="00E50D79">
        <w:t xml:space="preserve">Do not select a term solely because it has been used historically, appears in </w:t>
      </w:r>
      <w:proofErr w:type="spellStart"/>
      <w:r w:rsidRPr="00E50D79">
        <w:t>ctcLink</w:t>
      </w:r>
      <w:proofErr w:type="spellEnd"/>
      <w:r w:rsidRPr="00E50D79">
        <w:t xml:space="preserve">, or is commonly used by an external organization. If an external agency, accreditor, or system </w:t>
      </w:r>
      <w:r w:rsidRPr="00E50D79">
        <w:lastRenderedPageBreak/>
        <w:t>uses different terminology, use Bellevue’s preferred term in institutional materials and identify or translate the external equivalent when necessary. </w:t>
      </w:r>
    </w:p>
    <w:p w:rsidR="0020109D" w:rsidP="0020109D" w:rsidRDefault="0020109D" w14:paraId="1CCF48F2" w14:textId="77777777">
      <w:r w:rsidRPr="00E50D79">
        <w:t>When ambiguity remains, consult the office responsible for the relevant policy, data definition, organizational structure, or academic approval process before establishing a new term or using existing terms interchangeably. </w:t>
      </w:r>
    </w:p>
    <w:p w:rsidR="005A10C7" w:rsidP="00486AE9" w:rsidRDefault="00CB0FEB" w14:paraId="73ACA228" w14:textId="35548C5F">
      <w:pPr>
        <w:pStyle w:val="Heading2"/>
      </w:pPr>
      <w:r w:rsidR="00CB0FEB">
        <w:rPr/>
        <w:t> Table A: Organizational Structure</w:t>
      </w:r>
      <w:r w:rsidR="7C5D4D94">
        <w:rPr/>
        <w:t xml:space="preserve"> Terminology</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1972"/>
        <w:gridCol w:w="7020"/>
      </w:tblGrid>
      <w:tr w:rsidRPr="00CB0FEB" w:rsidR="00CB0FEB" w:rsidTr="3DD62976" w14:paraId="05873987"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44CD5CAE" w14:textId="096CB137">
            <w:r w:rsidRPr="3DD62976" w:rsidR="2B431392">
              <w:rPr>
                <w:b w:val="1"/>
                <w:bCs w:val="1"/>
              </w:rPr>
              <w:t>Bellevue College Term</w:t>
            </w:r>
            <w:r w:rsidR="00CB0FEB">
              <w:rPr/>
              <w:t> </w:t>
            </w:r>
          </w:p>
        </w:tc>
        <w:tc>
          <w:tcPr>
            <w:tcW w:w="702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156958FA" w14:textId="15B2EF2F">
            <w:r w:rsidRPr="3DD62976" w:rsidR="37E84068">
              <w:rPr>
                <w:b w:val="1"/>
                <w:bCs w:val="1"/>
              </w:rPr>
              <w:t>Bellevue College Preferred Usage</w:t>
            </w:r>
            <w:r w:rsidR="00CB0FEB">
              <w:rPr/>
              <w:t> </w:t>
            </w:r>
          </w:p>
        </w:tc>
      </w:tr>
      <w:tr w:rsidRPr="00CB0FEB" w:rsidR="00CB0FEB" w:rsidTr="3DD62976" w14:paraId="57A965F1"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2FB6A731" w14:textId="77777777">
            <w:pPr>
              <w:rPr>
                <w:b/>
                <w:bCs/>
              </w:rPr>
            </w:pPr>
            <w:r w:rsidRPr="00CB0FEB">
              <w:rPr>
                <w:b/>
                <w:bCs/>
              </w:rPr>
              <w:t>College </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CB0FEB" w:rsidR="00CB0FEB" w:rsidP="00CB0FEB" w:rsidRDefault="00CB0FEB" w14:paraId="0D38D0A8" w14:textId="77777777">
            <w:r w:rsidRPr="00CB0FEB">
              <w:t>Use 'College' for Bellevue College as the institution; use 'college district' only when referring to statutory or SBCTC system context. </w:t>
            </w:r>
          </w:p>
        </w:tc>
      </w:tr>
      <w:tr w:rsidRPr="00CB0FEB" w:rsidR="00CB0FEB" w:rsidTr="3DD62976" w14:paraId="6E7FD18C"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18B8AF23" w14:textId="77777777">
            <w:pPr>
              <w:rPr>
                <w:b/>
                <w:bCs/>
              </w:rPr>
            </w:pPr>
            <w:r w:rsidRPr="00CB0FEB">
              <w:rPr>
                <w:b/>
                <w:bCs/>
              </w:rPr>
              <w:t>Division </w:t>
            </w:r>
          </w:p>
        </w:tc>
        <w:tc>
          <w:tcPr>
            <w:tcW w:w="7020"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00238A5D" w14:textId="77777777">
            <w:r w:rsidRPr="00CB0FEB">
              <w:t>Use 'Division' for executive-level organizational areas such as Academic Affairs, Student Affairs, Administrative Services, or equivalent. </w:t>
            </w:r>
          </w:p>
        </w:tc>
      </w:tr>
      <w:tr w:rsidRPr="00CB0FEB" w:rsidR="00CB0FEB" w:rsidTr="3DD62976" w14:paraId="2A0CB655"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3896D7CE" w14:textId="77777777">
            <w:pPr>
              <w:rPr>
                <w:b/>
                <w:bCs/>
              </w:rPr>
            </w:pPr>
            <w:r w:rsidRPr="00CB0FEB">
              <w:rPr>
                <w:b/>
                <w:bCs/>
              </w:rPr>
              <w:t>Unit </w:t>
            </w:r>
          </w:p>
        </w:tc>
        <w:tc>
          <w:tcPr>
            <w:tcW w:w="7020"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0DE1C9F0" w14:textId="77777777">
            <w:r w:rsidRPr="00CB0FEB">
              <w:t>Use 'Unit' as a broad term when department/office/center/division is not yet known or specificity is unnecessary. </w:t>
            </w:r>
          </w:p>
        </w:tc>
      </w:tr>
      <w:tr w:rsidRPr="00CB0FEB" w:rsidR="00CB0FEB" w:rsidTr="3DD62976" w14:paraId="784F5BF7"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44BBB2EB" w14:textId="77777777">
            <w:pPr>
              <w:rPr>
                <w:b/>
                <w:bCs/>
              </w:rPr>
            </w:pPr>
            <w:r w:rsidRPr="00CB0FEB">
              <w:rPr>
                <w:b/>
                <w:bCs/>
              </w:rPr>
              <w:t>Department </w:t>
            </w:r>
          </w:p>
        </w:tc>
        <w:tc>
          <w:tcPr>
            <w:tcW w:w="7020"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6FCBCB9E" w14:textId="77777777">
            <w:r w:rsidRPr="00CB0FEB">
              <w:t>Use 'Department' for an organizational unit, not for a credential, pathway, or curriculum. </w:t>
            </w:r>
          </w:p>
        </w:tc>
      </w:tr>
      <w:tr w:rsidRPr="00CB0FEB" w:rsidR="00CB0FEB" w:rsidTr="3DD62976" w14:paraId="099C675C"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1787FE68" w14:textId="77777777">
            <w:pPr>
              <w:rPr>
                <w:b/>
                <w:bCs/>
              </w:rPr>
            </w:pPr>
            <w:r w:rsidRPr="00CB0FEB">
              <w:rPr>
                <w:b/>
                <w:bCs/>
              </w:rPr>
              <w:t>Office </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CB0FEB" w:rsidR="00CB0FEB" w:rsidP="00CB0FEB" w:rsidRDefault="00CB0FEB" w14:paraId="57379001" w14:textId="77777777">
            <w:r w:rsidRPr="00CB0FEB">
              <w:t>Use 'Office' for a functional administrative or service unit, e.g., Office of Financial Aid or Office of Institutional Effectiveness. </w:t>
            </w:r>
          </w:p>
        </w:tc>
      </w:tr>
      <w:tr w:rsidRPr="00CB0FEB" w:rsidR="00CB0FEB" w:rsidTr="3DD62976" w14:paraId="2ADC3B46"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5035E49A" w14:textId="77777777">
            <w:pPr>
              <w:rPr>
                <w:b/>
                <w:bCs/>
              </w:rPr>
            </w:pPr>
            <w:r w:rsidRPr="00CB0FEB">
              <w:rPr>
                <w:b/>
                <w:bCs/>
              </w:rPr>
              <w:t>Center </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CB0FEB" w:rsidR="00CB0FEB" w:rsidP="00CB0FEB" w:rsidRDefault="00CB0FEB" w14:paraId="3E8FB9EB" w14:textId="77777777">
            <w:r w:rsidRPr="00CB0FEB">
              <w:t>Use 'Center' for a specialized mission-focused unit serving students, employees, or community partners. </w:t>
            </w:r>
          </w:p>
        </w:tc>
      </w:tr>
      <w:tr w:rsidRPr="00CB0FEB" w:rsidR="00474162" w:rsidTr="3DD62976" w14:paraId="65EEEFED"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tcPr>
          <w:p w:rsidRPr="00CB0FEB" w:rsidR="00474162" w:rsidP="00CB0FEB" w:rsidRDefault="00474162" w14:paraId="06DFFB5B" w14:textId="002AD7F6">
            <w:pPr>
              <w:rPr>
                <w:b/>
                <w:bCs/>
              </w:rPr>
            </w:pPr>
            <w:r>
              <w:rPr>
                <w:b/>
                <w:bCs/>
              </w:rPr>
              <w:t>Cabinet</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CB0FEB" w:rsidR="00474162" w:rsidP="00564CC7" w:rsidRDefault="00474162" w14:paraId="568FCD20" w14:textId="0234576C">
            <w:r w:rsidRPr="00474162">
              <w:t>Bellevue College reserves Cabinet for college-wide executive bodies. Broader groups that also include Directors will use Division Name + Operational Team. Specialized groups with a distinct purpose, such as the Provost Strategic Advisory Team, may retain separate names.</w:t>
            </w:r>
            <w:r>
              <w:t xml:space="preserve"> </w:t>
            </w:r>
            <w:r w:rsidRPr="00CB0FEB">
              <w:t>Bellevue College should use one preferred institutional term internally, while recognizing that external agencies may use different terminology for equivalent or overlapping concepts. </w:t>
            </w:r>
          </w:p>
          <w:p w:rsidRPr="00CB0FEB" w:rsidR="00474162" w:rsidP="00CB0FEB" w:rsidRDefault="00474162" w14:paraId="59BA94E5" w14:textId="77777777"/>
        </w:tc>
      </w:tr>
      <w:tr w:rsidRPr="00CB0FEB" w:rsidR="00474162" w:rsidTr="3DD62976" w14:paraId="1754424A"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tcPr>
          <w:p w:rsidRPr="00474162" w:rsidR="00474162" w:rsidP="00CB0FEB" w:rsidRDefault="00474162" w14:paraId="09C1E931" w14:textId="66D7C654">
            <w:pPr>
              <w:rPr>
                <w:b/>
                <w:bCs/>
              </w:rPr>
            </w:pPr>
            <w:r w:rsidRPr="00474162">
              <w:rPr>
                <w:b/>
                <w:bCs/>
              </w:rPr>
              <w:lastRenderedPageBreak/>
              <w:t>Division Name + Leadership Team</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CB0FEB" w:rsidR="00474162" w:rsidP="00CB0FEB" w:rsidRDefault="00474162" w14:paraId="6F1BC4A8" w14:textId="2D0A86D8">
            <w:r w:rsidRPr="00474162">
              <w:t>Division-level groups will use Division Name + Leadership Team (e.g., Academic Affairs Leadership Team or AALT) for the Vice President and senior leaders, including Deans and Executive Directors.</w:t>
            </w:r>
          </w:p>
        </w:tc>
      </w:tr>
      <w:tr w:rsidRPr="00CB0FEB" w:rsidR="00474162" w:rsidTr="3DD62976" w14:paraId="00F1C7EF"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tcPr>
          <w:p w:rsidRPr="00474162" w:rsidR="00474162" w:rsidP="00CB0FEB" w:rsidRDefault="00474162" w14:paraId="35AD71D0" w14:textId="675E6AFC">
            <w:pPr>
              <w:rPr>
                <w:b/>
                <w:bCs/>
              </w:rPr>
            </w:pPr>
            <w:r w:rsidRPr="00474162">
              <w:rPr>
                <w:b/>
                <w:bCs/>
              </w:rPr>
              <w:t>Division Name + Operational Team</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CB0FEB" w:rsidR="00474162" w:rsidP="00474162" w:rsidRDefault="00474162" w14:paraId="54016326" w14:textId="54457C0D">
            <w:r w:rsidRPr="00474162">
              <w:t xml:space="preserve"> Broader groups that also include Directors will use Division Name + Operational Team. Specialized groups with a distinct purpose, such as the Provost Strategic Advisory Team, may retain separate names.</w:t>
            </w:r>
            <w:r>
              <w:t xml:space="preserve"> </w:t>
            </w:r>
            <w:r w:rsidRPr="00CB0FEB">
              <w:t>Bellevue College should use one preferred institutional term internally, while recognizing that external agencies may use different terminology for equivalent or overlapping concepts. </w:t>
            </w:r>
          </w:p>
          <w:p w:rsidRPr="00CB0FEB" w:rsidR="00474162" w:rsidP="00CB0FEB" w:rsidRDefault="00474162" w14:paraId="59F401B1" w14:textId="77777777"/>
        </w:tc>
      </w:tr>
    </w:tbl>
    <w:p w:rsidR="00CB0FEB" w:rsidP="00CB0FEB" w:rsidRDefault="00CB0FEB" w14:paraId="6723A261" w14:textId="77777777"/>
    <w:p w:rsidRPr="00CB0FEB" w:rsidR="00CB0FEB" w:rsidP="00CB0FEB" w:rsidRDefault="00CB0FEB" w14:paraId="21896376" w14:textId="77777777">
      <w:pPr>
        <w:pStyle w:val="Heading2"/>
      </w:pPr>
      <w:r w:rsidRPr="00CB0FEB">
        <w:t>Table B: Academic and Instructional Terminology </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1950"/>
        <w:gridCol w:w="7042"/>
      </w:tblGrid>
      <w:tr w:rsidRPr="00CB0FEB" w:rsidR="00CB0FEB" w:rsidTr="3DD62976" w14:paraId="2D6E0B40" w14:textId="77777777">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49CDDF9D" w14:textId="32C1DEC7">
            <w:r w:rsidRPr="3DD62976" w:rsidR="387C427E">
              <w:rPr>
                <w:b w:val="1"/>
                <w:bCs w:val="1"/>
              </w:rPr>
              <w:t>Bellevue College Term</w:t>
            </w:r>
            <w:r w:rsidR="00CB0FEB">
              <w:rPr/>
              <w:t> </w:t>
            </w:r>
          </w:p>
        </w:tc>
        <w:tc>
          <w:tcPr>
            <w:tcW w:w="70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7A0859E8" w14:textId="6348AD6B">
            <w:r w:rsidRPr="3DD62976" w:rsidR="7E1A4FB2">
              <w:rPr>
                <w:b w:val="1"/>
                <w:bCs w:val="1"/>
              </w:rPr>
              <w:t>Bellevue College Preferred Usage</w:t>
            </w:r>
            <w:r w:rsidR="00CB0FEB">
              <w:rPr/>
              <w:t> </w:t>
            </w:r>
          </w:p>
        </w:tc>
      </w:tr>
      <w:tr w:rsidR="3DD62976" w:rsidTr="3DD62976" w14:paraId="1A70BB1C">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5F8FEDE5" w14:noSpellErr="1">
            <w:pPr>
              <w:rPr>
                <w:b w:val="1"/>
                <w:bCs w:val="1"/>
              </w:rPr>
            </w:pPr>
            <w:r w:rsidRPr="3DD62976" w:rsidR="00CB0FEB">
              <w:rPr>
                <w:b w:val="1"/>
                <w:bCs w:val="1"/>
              </w:rPr>
              <w:t>Academic Affairs Leadership Team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28434537" w14:textId="5E78E796">
            <w:r w:rsidR="00CB0FEB">
              <w:rPr/>
              <w:t xml:space="preserve">Use </w:t>
            </w:r>
            <w:r w:rsidR="3E9A4467">
              <w:rPr/>
              <w:t>‘</w:t>
            </w:r>
            <w:r w:rsidR="2BDBCD37">
              <w:rPr/>
              <w:t xml:space="preserve">Academic Affairs Leadership </w:t>
            </w:r>
            <w:r w:rsidR="00CB0FEB">
              <w:rPr/>
              <w:t>Team</w:t>
            </w:r>
            <w:r w:rsidR="580A3227">
              <w:rPr/>
              <w:t>’</w:t>
            </w:r>
            <w:r w:rsidR="00CB0FEB">
              <w:rPr/>
              <w:t xml:space="preserve"> for the senior academic leadership body responsible for strategic direction, academic operations, planning, assessment, accreditation, and resource coordination within Academic Affairs. Membership </w:t>
            </w:r>
            <w:r w:rsidR="2BDBCD37">
              <w:rPr/>
              <w:t xml:space="preserve">may </w:t>
            </w:r>
            <w:r w:rsidR="00CB0FEB">
              <w:rPr/>
              <w:t>include the Provost, Director of the Office of the Provost, Vice Provost, Executive Director of Institutional Effectiveness, Executive Director of Workforce, and Academic Deans. </w:t>
            </w:r>
          </w:p>
        </w:tc>
      </w:tr>
      <w:tr w:rsidR="3DD62976" w:rsidTr="3DD62976" w14:paraId="05586E41">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19FA4280" w14:noSpellErr="1" w14:textId="5253AAF8">
            <w:pPr>
              <w:rPr>
                <w:b w:val="1"/>
                <w:bCs w:val="1"/>
              </w:rPr>
            </w:pPr>
            <w:r w:rsidRPr="3DD62976" w:rsidR="00CB0FEB">
              <w:rPr>
                <w:b w:val="1"/>
                <w:bCs w:val="1"/>
              </w:rPr>
              <w:t xml:space="preserve">Academic </w:t>
            </w:r>
            <w:r w:rsidRPr="3DD62976" w:rsidR="151BCF2A">
              <w:rPr>
                <w:b w:val="1"/>
                <w:bCs w:val="1"/>
              </w:rPr>
              <w:t xml:space="preserve">Affairs </w:t>
            </w:r>
            <w:r w:rsidRPr="3DD62976" w:rsidR="00CB0FEB">
              <w:rPr>
                <w:b w:val="1"/>
                <w:bCs w:val="1"/>
              </w:rPr>
              <w:t>Operation</w:t>
            </w:r>
            <w:r w:rsidRPr="3DD62976" w:rsidR="00FB5BD6">
              <w:rPr>
                <w:b w:val="1"/>
                <w:bCs w:val="1"/>
              </w:rPr>
              <w:t>al</w:t>
            </w:r>
            <w:r w:rsidRPr="3DD62976" w:rsidR="00CB0FEB">
              <w:rPr>
                <w:b w:val="1"/>
                <w:bCs w:val="1"/>
              </w:rPr>
              <w:t xml:space="preserve"> Team </w:t>
            </w:r>
          </w:p>
        </w:tc>
        <w:tc>
          <w:tcPr>
            <w:tcW w:w="7042" w:type="dxa"/>
            <w:tcBorders>
              <w:top w:val="single" w:color="auto" w:sz="6" w:space="0"/>
              <w:left w:val="single" w:color="auto" w:sz="6" w:space="0"/>
              <w:bottom w:val="single" w:color="auto" w:sz="6" w:space="0"/>
              <w:right w:val="single" w:color="auto" w:sz="6" w:space="0"/>
            </w:tcBorders>
            <w:tcMar/>
            <w:hideMark/>
          </w:tcPr>
          <w:p w:rsidR="7694CCFC" w:rsidRDefault="7694CCFC" w14:paraId="3F08D755" w14:textId="53A1B7FF">
            <w:r w:rsidR="7694CCFC">
              <w:rPr/>
              <w:t xml:space="preserve">Use </w:t>
            </w:r>
            <w:r w:rsidR="59547B8C">
              <w:rPr/>
              <w:t>'</w:t>
            </w:r>
            <w:r w:rsidR="7694CCFC">
              <w:rPr/>
              <w:t>Academic Affairs Operational Team</w:t>
            </w:r>
            <w:r w:rsidR="6983067E">
              <w:rPr/>
              <w:t>'</w:t>
            </w:r>
            <w:r w:rsidR="7694CCFC">
              <w:rPr/>
              <w:t xml:space="preserve"> for the broader academic leadership group responsible for coordinating academic operations, planning, assessment, accreditation, and resources. Membership may include the Provost, Vice Provost, Deans, Executive Directors, Directors, and other direct reports to these leaders.</w:t>
            </w:r>
          </w:p>
        </w:tc>
      </w:tr>
      <w:tr w:rsidR="3DD62976" w:rsidTr="3DD62976" w14:paraId="58E48ABD">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328F175F" w14:noSpellErr="1">
            <w:pPr>
              <w:rPr>
                <w:b w:val="1"/>
                <w:bCs w:val="1"/>
              </w:rPr>
            </w:pPr>
            <w:r w:rsidRPr="3DD62976" w:rsidR="00CB0FEB">
              <w:rPr>
                <w:b w:val="1"/>
                <w:bCs w:val="1"/>
              </w:rPr>
              <w:t>Academic Program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2C24B60D" w14:textId="31259CB9">
            <w:r w:rsidR="00CB0FEB">
              <w:rPr/>
              <w:t xml:space="preserve">Use </w:t>
            </w:r>
            <w:r w:rsidR="1B61196B">
              <w:rPr/>
              <w:t>‘</w:t>
            </w:r>
            <w:r w:rsidR="00CB0FEB">
              <w:rPr/>
              <w:t>Academic Program</w:t>
            </w:r>
            <w:r w:rsidR="358A2BBC">
              <w:rPr/>
              <w:t>’</w:t>
            </w:r>
            <w:r w:rsidR="00CB0FEB">
              <w:rPr/>
              <w:t xml:space="preserve"> for an approved instructional curriculum that leads to a credential, transfer </w:t>
            </w:r>
            <w:r w:rsidR="00CB0FEB">
              <w:rPr/>
              <w:t>objective</w:t>
            </w:r>
            <w:r w:rsidR="00CB0FEB">
              <w:rPr/>
              <w:t xml:space="preserve">, employment outcome, or other recognized educational </w:t>
            </w:r>
            <w:r w:rsidR="00CB0FEB">
              <w:rPr/>
              <w:t>objective</w:t>
            </w:r>
            <w:r w:rsidR="00CB0FEB">
              <w:rPr/>
              <w:t>. </w:t>
            </w:r>
          </w:p>
        </w:tc>
      </w:tr>
      <w:tr w:rsidR="3DD62976" w:rsidTr="3DD62976" w14:paraId="4E2C7432">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75CF160B" w14:noSpellErr="1">
            <w:pPr>
              <w:rPr>
                <w:b w:val="1"/>
                <w:bCs w:val="1"/>
              </w:rPr>
            </w:pPr>
            <w:r w:rsidRPr="3DD62976" w:rsidR="00CB0FEB">
              <w:rPr>
                <w:b w:val="1"/>
                <w:bCs w:val="1"/>
              </w:rPr>
              <w:t>Applied Baccalaureate Program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51E3574A" w14:noSpellErr="1">
            <w:r w:rsidR="00CB0FEB">
              <w:rPr/>
              <w:t>Use 'Applied Baccalaureate Program' or 'BAS Program' for approved bachelor-level community college programs. </w:t>
            </w:r>
          </w:p>
        </w:tc>
      </w:tr>
      <w:tr w:rsidR="3DD62976" w:rsidTr="3DD62976" w14:paraId="7CF0926A">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55C4DFD4" w14:noSpellErr="1">
            <w:pPr>
              <w:rPr>
                <w:b w:val="1"/>
                <w:bCs w:val="1"/>
              </w:rPr>
            </w:pPr>
            <w:r w:rsidRPr="3DD62976" w:rsidR="00CB0FEB">
              <w:rPr>
                <w:b w:val="1"/>
                <w:bCs w:val="1"/>
              </w:rPr>
              <w:t>Certificate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5CA3511E" w14:noSpellErr="1">
            <w:r w:rsidR="00CB0FEB">
              <w:rPr/>
              <w:t>Use 'Certificate' for approved credit-bearing or recognized award below or alongside degree level. </w:t>
            </w:r>
          </w:p>
        </w:tc>
      </w:tr>
      <w:tr w:rsidR="3DD62976" w:rsidTr="3DD62976" w14:paraId="45D1B6D7">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0F28CC2E" w14:noSpellErr="1">
            <w:pPr>
              <w:rPr>
                <w:b w:val="1"/>
                <w:bCs w:val="1"/>
              </w:rPr>
            </w:pPr>
            <w:r w:rsidRPr="3DD62976" w:rsidR="00CB0FEB">
              <w:rPr>
                <w:b w:val="1"/>
                <w:bCs w:val="1"/>
              </w:rPr>
              <w:t>Class </w:t>
            </w:r>
          </w:p>
        </w:tc>
        <w:tc>
          <w:tcPr>
            <w:tcW w:w="7042" w:type="dxa"/>
            <w:tcBorders>
              <w:top w:val="single" w:color="auto" w:sz="6" w:space="0"/>
              <w:left w:val="single" w:color="auto" w:sz="6" w:space="0"/>
              <w:bottom w:val="single" w:color="auto" w:sz="6" w:space="0"/>
              <w:right w:val="single" w:color="auto" w:sz="6" w:space="0"/>
            </w:tcBorders>
            <w:tcMar/>
            <w:hideMark/>
          </w:tcPr>
          <w:p w:rsidR="2211A976" w:rsidRDefault="2211A976" w14:paraId="23690390" w14:textId="6D73C17E">
            <w:r w:rsidR="2211A976">
              <w:rPr/>
              <w:t>Use ‘</w:t>
            </w:r>
            <w:r w:rsidR="00CB0FEB">
              <w:rPr/>
              <w:t>Class</w:t>
            </w:r>
            <w:r w:rsidR="470BCD6C">
              <w:rPr/>
              <w:t>’</w:t>
            </w:r>
            <w:r w:rsidR="470BCD6C">
              <w:rPr/>
              <w:t xml:space="preserve"> to refer</w:t>
            </w:r>
            <w:r w:rsidR="00CB0FEB">
              <w:rPr/>
              <w:t xml:space="preserve"> to a course, </w:t>
            </w:r>
            <w:r w:rsidR="00CB0FEB">
              <w:rPr/>
              <w:t>class</w:t>
            </w:r>
            <w:r w:rsidR="00CB0FEB">
              <w:rPr/>
              <w:t xml:space="preserve"> or class se</w:t>
            </w:r>
            <w:r w:rsidR="00CB0FEB">
              <w:rPr/>
              <w:t xml:space="preserve">ction in </w:t>
            </w:r>
            <w:r w:rsidR="00CB0FEB">
              <w:rPr/>
              <w:t>ctcLink</w:t>
            </w:r>
            <w:r w:rsidR="00CB0FEB">
              <w:rPr/>
              <w:t xml:space="preserve"> and enrollment reporting. </w:t>
            </w:r>
          </w:p>
        </w:tc>
      </w:tr>
      <w:tr w:rsidR="3DD62976" w:rsidTr="3DD62976" w14:paraId="64093C9E">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34148DB2" w14:noSpellErr="1">
            <w:pPr>
              <w:rPr>
                <w:b w:val="1"/>
                <w:bCs w:val="1"/>
              </w:rPr>
            </w:pPr>
            <w:r w:rsidRPr="3DD62976" w:rsidR="00CB0FEB">
              <w:rPr>
                <w:b w:val="1"/>
                <w:bCs w:val="1"/>
              </w:rPr>
              <w:t>Concentration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3BD3171E" w14:textId="2807173F">
            <w:r w:rsidR="00CB0FEB">
              <w:rPr/>
              <w:t xml:space="preserve">Use </w:t>
            </w:r>
            <w:r w:rsidR="3A04676E">
              <w:rPr/>
              <w:t>‘</w:t>
            </w:r>
            <w:r w:rsidR="00CB0FEB">
              <w:rPr/>
              <w:t>Concentration</w:t>
            </w:r>
            <w:r w:rsidR="65EE7932">
              <w:rPr/>
              <w:t>’</w:t>
            </w:r>
            <w:r w:rsidR="00CB0FEB">
              <w:rPr/>
              <w:t xml:space="preserve"> for a formally defined area of focused study within an academic program. </w:t>
            </w:r>
            <w:r w:rsidR="00CB0FEB">
              <w:rPr/>
              <w:t>A concentration</w:t>
            </w:r>
            <w:r w:rsidR="00CB0FEB">
              <w:rPr/>
              <w:t xml:space="preserve"> consists of a specified set of courses or requirements that </w:t>
            </w:r>
            <w:r w:rsidR="00CB0FEB">
              <w:rPr/>
              <w:t>allows</w:t>
            </w:r>
            <w:r w:rsidR="00CB0FEB">
              <w:rPr/>
              <w:t xml:space="preserve"> students to develop </w:t>
            </w:r>
            <w:r w:rsidR="00CB0FEB">
              <w:rPr/>
              <w:t>additional</w:t>
            </w:r>
            <w:r w:rsidR="00CB0FEB">
              <w:rPr/>
              <w:t xml:space="preserve"> depth in a particular discipline, specialty, or area of emphasis while completing the requirements of the broader degree or credential. </w:t>
            </w:r>
          </w:p>
        </w:tc>
      </w:tr>
      <w:tr w:rsidR="3DD62976" w:rsidTr="3DD62976" w14:paraId="7DE9C370">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54BCEF01" w14:noSpellErr="1">
            <w:pPr>
              <w:rPr>
                <w:b w:val="1"/>
                <w:bCs w:val="1"/>
              </w:rPr>
            </w:pPr>
            <w:r w:rsidRPr="3DD62976" w:rsidR="00CB0FEB">
              <w:rPr>
                <w:b w:val="1"/>
                <w:bCs w:val="1"/>
              </w:rPr>
              <w:t>Course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273D065C" w14:noSpellErr="1">
            <w:r w:rsidR="00CB0FEB">
              <w:rPr/>
              <w:t>Use 'Course' for the approved instructional offering; use 'section' for a specific scheduled instance. </w:t>
            </w:r>
          </w:p>
        </w:tc>
      </w:tr>
      <w:tr w:rsidR="3DD62976" w:rsidTr="3DD62976" w14:paraId="6763068E">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766E60EC" w14:noSpellErr="1">
            <w:pPr>
              <w:rPr>
                <w:b w:val="1"/>
                <w:bCs w:val="1"/>
              </w:rPr>
            </w:pPr>
            <w:r w:rsidRPr="3DD62976" w:rsidR="00CB0FEB">
              <w:rPr>
                <w:b w:val="1"/>
                <w:bCs w:val="1"/>
              </w:rPr>
              <w:t>Credential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200747FD" w14:noSpellErr="1">
            <w:r w:rsidR="00CB0FEB">
              <w:rPr/>
              <w:t>Use 'Credential' as the umbrella term for degrees, certificates, and other approved academic awards. </w:t>
            </w:r>
          </w:p>
        </w:tc>
      </w:tr>
      <w:tr w:rsidR="3DD62976" w:rsidTr="3DD62976" w14:paraId="4DC5DF67">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06E013A1" w14:noSpellErr="1">
            <w:pPr>
              <w:rPr>
                <w:b w:val="1"/>
                <w:bCs w:val="1"/>
              </w:rPr>
            </w:pPr>
            <w:r w:rsidRPr="3DD62976" w:rsidR="00CB0FEB">
              <w:rPr>
                <w:b w:val="1"/>
                <w:bCs w:val="1"/>
              </w:rPr>
              <w:t>Curricular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41745B9F" w14:textId="7710BC84">
            <w:r w:rsidR="00CB0FEB">
              <w:rPr/>
              <w:t xml:space="preserve">Use </w:t>
            </w:r>
            <w:r w:rsidR="6ED27210">
              <w:rPr/>
              <w:t>‘</w:t>
            </w:r>
            <w:r w:rsidR="00CB0FEB">
              <w:rPr/>
              <w:t>Curricular</w:t>
            </w:r>
            <w:r w:rsidR="1AB54294">
              <w:rPr/>
              <w:t>’</w:t>
            </w:r>
            <w:r w:rsidR="00CB0FEB">
              <w:rPr/>
              <w:t xml:space="preserve"> as an adjective to describe matters </w:t>
            </w:r>
            <w:r w:rsidR="00CB0FEB">
              <w:rPr/>
              <w:t>directly related</w:t>
            </w:r>
            <w:r w:rsidR="00CB0FEB">
              <w:rPr/>
              <w:t xml:space="preserve"> to the curriculum, including courses, program requirements, learning outcomes, course sequencing, prerequisites, degree requirements, and the design or modification of academic programs. Examples include </w:t>
            </w:r>
            <w:r w:rsidRPr="3DD62976" w:rsidR="00CB0FEB">
              <w:rPr>
                <w:i w:val="1"/>
                <w:iCs w:val="1"/>
              </w:rPr>
              <w:t>curricular change, curricular review,</w:t>
            </w:r>
            <w:r w:rsidR="00CB0FEB">
              <w:rPr/>
              <w:t xml:space="preserve"> and </w:t>
            </w:r>
            <w:r w:rsidRPr="3DD62976" w:rsidR="00CB0FEB">
              <w:rPr>
                <w:i w:val="1"/>
                <w:iCs w:val="1"/>
              </w:rPr>
              <w:t>curricular requirements</w:t>
            </w:r>
            <w:r w:rsidR="00CB0FEB">
              <w:rPr/>
              <w:t>. </w:t>
            </w:r>
          </w:p>
        </w:tc>
      </w:tr>
      <w:tr w:rsidR="3DD62976" w:rsidTr="3DD62976" w14:paraId="0D9F3B73">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57EC8488" w14:noSpellErr="1">
            <w:pPr>
              <w:rPr>
                <w:b w:val="1"/>
                <w:bCs w:val="1"/>
              </w:rPr>
            </w:pPr>
            <w:r w:rsidRPr="3DD62976" w:rsidR="00CB0FEB">
              <w:rPr>
                <w:b w:val="1"/>
                <w:bCs w:val="1"/>
              </w:rPr>
              <w:t>Curriculum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28508FD2" w14:noSpellErr="1">
            <w:r w:rsidR="00CB0FEB">
              <w:rPr/>
              <w:t>Use 'Curriculum' for the organized course and learning experience structure of an academic program. </w:t>
            </w:r>
          </w:p>
        </w:tc>
      </w:tr>
      <w:tr w:rsidR="3DD62976" w:rsidTr="3DD62976" w14:paraId="4119473D">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4FE2ACF4" w14:noSpellErr="1">
            <w:pPr>
              <w:rPr>
                <w:b w:val="1"/>
                <w:bCs w:val="1"/>
              </w:rPr>
            </w:pPr>
            <w:r w:rsidRPr="3DD62976" w:rsidR="00CB0FEB">
              <w:rPr>
                <w:b w:val="1"/>
                <w:bCs w:val="1"/>
              </w:rPr>
              <w:t>Degree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070F8501" w14:noSpellErr="1">
            <w:r w:rsidR="00CB0FEB">
              <w:rPr/>
              <w:t>Use 'Degree' for an academic award conferred after completion of approved requirements. </w:t>
            </w:r>
          </w:p>
        </w:tc>
      </w:tr>
      <w:tr w:rsidR="3DD62976" w:rsidTr="3DD62976" w14:paraId="664C9A1D">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7652451E" w14:noSpellErr="1">
            <w:pPr>
              <w:rPr>
                <w:b w:val="1"/>
                <w:bCs w:val="1"/>
              </w:rPr>
            </w:pPr>
            <w:r w:rsidRPr="3DD62976" w:rsidR="00CB0FEB">
              <w:rPr>
                <w:b w:val="1"/>
                <w:bCs w:val="1"/>
              </w:rPr>
              <w:t>Gateway Course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7F7921DA" w14:noSpellErr="1" w14:textId="2B11827A">
            <w:r w:rsidR="00CB0FEB">
              <w:rPr/>
              <w:t xml:space="preserve">Gateway courses are entry-level, college-level, credit-bearing courses that students complete early in their academic pathway and that serve as foundational requirements for continued progress toward a degree, certificate, or transfer goal. These courses are </w:t>
            </w:r>
            <w:proofErr w:type="gramStart"/>
            <w:r w:rsidR="00CB0FEB">
              <w:rPr/>
              <w:t>most commonly defined</w:t>
            </w:r>
            <w:proofErr w:type="gramEnd"/>
            <w:r w:rsidR="00CB0FEB">
              <w:rPr/>
              <w:t xml:space="preserve"> in mathematics and English but may also include the first required course within a program or pathway sequence, such as chemistry for STEM students or biology for health science majors. Successful completion of gateway courses is an important indicator of student momentum and is closely associated with persistence, completion, and transfer</w:t>
            </w:r>
            <w:r w:rsidR="7694CCFC">
              <w:rPr/>
              <w:t>.</w:t>
            </w:r>
            <w:r w:rsidR="00CB0FEB">
              <w:rPr/>
              <w:t> </w:t>
            </w:r>
          </w:p>
        </w:tc>
      </w:tr>
      <w:tr w:rsidR="3DD62976" w:rsidTr="3DD62976" w14:paraId="1D4254C8">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134906F3" w14:noSpellErr="1">
            <w:pPr>
              <w:rPr>
                <w:b w:val="1"/>
                <w:bCs w:val="1"/>
              </w:rPr>
            </w:pPr>
            <w:r w:rsidRPr="3DD62976" w:rsidR="00CB0FEB">
              <w:rPr>
                <w:b w:val="1"/>
                <w:bCs w:val="1"/>
              </w:rPr>
              <w:t>Pathway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541C440A" w14:noSpellErr="1">
            <w:r w:rsidR="00CB0FEB">
              <w:rPr/>
              <w:t>Use 'Pathway' for a program of classes tailored to careers in one’s field of study. </w:t>
            </w:r>
          </w:p>
        </w:tc>
      </w:tr>
      <w:tr w:rsidR="3DD62976" w:rsidTr="3DD62976" w14:paraId="543DB84C">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134F5756" w14:noSpellErr="1">
            <w:pPr>
              <w:rPr>
                <w:b w:val="1"/>
                <w:bCs w:val="1"/>
              </w:rPr>
            </w:pPr>
            <w:r w:rsidRPr="3DD62976" w:rsidR="00CB0FEB">
              <w:rPr>
                <w:b w:val="1"/>
                <w:bCs w:val="1"/>
              </w:rPr>
              <w:t>Professional-Technical Program </w:t>
            </w:r>
          </w:p>
        </w:tc>
        <w:tc>
          <w:tcPr>
            <w:tcW w:w="7042" w:type="dxa"/>
            <w:tcBorders>
              <w:top w:val="single" w:color="auto" w:sz="6" w:space="0"/>
              <w:left w:val="single" w:color="auto" w:sz="6" w:space="0"/>
              <w:bottom w:val="single" w:color="auto" w:sz="6" w:space="0"/>
              <w:right w:val="single" w:color="auto" w:sz="6" w:space="0"/>
            </w:tcBorders>
            <w:tcMar/>
            <w:hideMark/>
          </w:tcPr>
          <w:p w:rsidR="00CB0FEB" w:rsidRDefault="00CB0FEB" w14:paraId="7D48627B" w14:noSpellErr="1">
            <w:r w:rsidR="00CB0FEB">
              <w:rPr/>
              <w:t>Use 'Professional-Technical Program' when referring to SBCTC-approved workforce/technical degree or certificate programs. </w:t>
            </w:r>
          </w:p>
        </w:tc>
      </w:tr>
      <w:tr w:rsidRPr="00CB0FEB" w:rsidR="00CB0FEB" w:rsidTr="3DD62976" w14:paraId="0A137E64" w14:textId="77777777">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71B2545D" w14:textId="77777777">
            <w:pPr>
              <w:rPr>
                <w:b/>
                <w:bCs/>
              </w:rPr>
            </w:pPr>
            <w:r w:rsidRPr="00CB0FEB">
              <w:rPr>
                <w:b/>
                <w:bCs/>
              </w:rPr>
              <w:t>Provost Strategic Advisory Team </w:t>
            </w:r>
          </w:p>
        </w:tc>
        <w:tc>
          <w:tcPr>
            <w:tcW w:w="7042"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615B63E0" w14:textId="539FB77C">
            <w:r w:rsidR="00CB0FEB">
              <w:rPr/>
              <w:t xml:space="preserve">Use </w:t>
            </w:r>
            <w:r w:rsidR="485CE8A5">
              <w:rPr/>
              <w:t>‘</w:t>
            </w:r>
            <w:r w:rsidR="00CB0FEB">
              <w:rPr/>
              <w:t xml:space="preserve">Provost </w:t>
            </w:r>
            <w:r w:rsidR="00B271A6">
              <w:rPr/>
              <w:t xml:space="preserve">Strategic </w:t>
            </w:r>
            <w:r w:rsidR="00CB0FEB">
              <w:rPr/>
              <w:t>Advisory Team</w:t>
            </w:r>
            <w:r w:rsidR="6CE650FF">
              <w:rPr/>
              <w:t>’</w:t>
            </w:r>
            <w:r w:rsidR="00CB0FEB">
              <w:rPr/>
              <w:t xml:space="preserve"> for the senior leadership team that provides strategic direction, operational coordination, and decision-making for Academic Affairs. Membership includes the Provost, Vice Provost, Exec</w:t>
            </w:r>
            <w:r w:rsidR="00FB5BD6">
              <w:rPr/>
              <w:t>utive</w:t>
            </w:r>
            <w:r w:rsidR="00CB0FEB">
              <w:rPr/>
              <w:t xml:space="preserve"> Director of Institutional Effectiveness, and Director of Academic Affairs. </w:t>
            </w:r>
          </w:p>
        </w:tc>
      </w:tr>
      <w:tr w:rsidRPr="00CB0FEB" w:rsidR="00CB0FEB" w:rsidTr="3DD62976" w14:paraId="609FBFCD" w14:textId="77777777">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5C364E95" w14:textId="77777777">
            <w:pPr>
              <w:rPr>
                <w:b/>
                <w:bCs/>
              </w:rPr>
            </w:pPr>
            <w:r w:rsidRPr="00CB0FEB">
              <w:rPr>
                <w:b/>
                <w:bCs/>
              </w:rPr>
              <w:lastRenderedPageBreak/>
              <w:t>School of </w:t>
            </w:r>
          </w:p>
          <w:p w:rsidRPr="00CB0FEB" w:rsidR="00CB0FEB" w:rsidP="00CB0FEB" w:rsidRDefault="00CB0FEB" w14:paraId="2A7181A6" w14:textId="77777777">
            <w:pPr>
              <w:rPr>
                <w:b/>
                <w:bCs/>
              </w:rPr>
            </w:pPr>
            <w:r w:rsidRPr="00CB0FEB">
              <w:rPr>
                <w:b/>
                <w:bCs/>
              </w:rPr>
              <w:t>  </w:t>
            </w:r>
          </w:p>
          <w:p w:rsidRPr="00CB0FEB" w:rsidR="00CB0FEB" w:rsidP="00CB0FEB" w:rsidRDefault="00CB0FEB" w14:paraId="5F8776C6" w14:textId="77777777">
            <w:pPr>
              <w:rPr>
                <w:b/>
                <w:bCs/>
              </w:rPr>
            </w:pPr>
            <w:r w:rsidRPr="00CB0FEB">
              <w:rPr>
                <w:b/>
                <w:bCs/>
              </w:rPr>
              <w:t>  </w:t>
            </w:r>
          </w:p>
          <w:p w:rsidRPr="00CB0FEB" w:rsidR="00CB0FEB" w:rsidP="00CB0FEB" w:rsidRDefault="00CB0FEB" w14:paraId="6AE46FFB" w14:textId="77777777">
            <w:pPr>
              <w:rPr>
                <w:b/>
                <w:bCs/>
              </w:rPr>
            </w:pPr>
            <w:r w:rsidRPr="00CB0FEB">
              <w:rPr>
                <w:b/>
                <w:bCs/>
              </w:rPr>
              <w:t>  </w:t>
            </w:r>
          </w:p>
        </w:tc>
        <w:tc>
          <w:tcPr>
            <w:tcW w:w="7042"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58A8D928" w14:textId="7BA97AC8">
            <w:r w:rsidR="00CB0FEB">
              <w:rPr/>
              <w:t xml:space="preserve">Use </w:t>
            </w:r>
            <w:r w:rsidR="691D388D">
              <w:rPr/>
              <w:t>‘</w:t>
            </w:r>
            <w:r w:rsidR="00CB0FEB">
              <w:rPr/>
              <w:t>School of</w:t>
            </w:r>
            <w:r w:rsidR="295BEBD6">
              <w:rPr/>
              <w:t>’</w:t>
            </w:r>
            <w:r w:rsidR="00CB0FEB">
              <w:rPr/>
              <w:t xml:space="preserve"> for a major disciplinary grouping within Academic Affairs that brings together related academic programs, departments, and faculty (e.g., Science, Arts &amp; Humanities, Social Science, H</w:t>
            </w:r>
            <w:r w:rsidR="7694CCFC">
              <w:rPr/>
              <w:t>ealth Sciences</w:t>
            </w:r>
            <w:r w:rsidR="00CB0FEB">
              <w:rPr/>
              <w:t>). </w:t>
            </w:r>
          </w:p>
        </w:tc>
      </w:tr>
      <w:tr w:rsidRPr="00CB0FEB" w:rsidR="00CB0FEB" w:rsidTr="3DD62976" w14:paraId="465A188B" w14:textId="77777777">
        <w:trPr>
          <w:trHeight w:val="285"/>
        </w:trPr>
        <w:tc>
          <w:tcPr>
            <w:tcW w:w="19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0C3EDE93" w14:textId="77777777">
            <w:pPr>
              <w:rPr>
                <w:b/>
                <w:bCs/>
              </w:rPr>
            </w:pPr>
            <w:r w:rsidRPr="00CB0FEB">
              <w:rPr>
                <w:b/>
                <w:bCs/>
              </w:rPr>
              <w:t>Section </w:t>
            </w:r>
          </w:p>
        </w:tc>
        <w:tc>
          <w:tcPr>
            <w:tcW w:w="7042"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62ED581C" w14:textId="77777777">
            <w:r w:rsidRPr="00CB0FEB">
              <w:t>Use 'Section' for a specific scheduled offering of a course in a term. </w:t>
            </w:r>
          </w:p>
        </w:tc>
      </w:tr>
    </w:tbl>
    <w:p w:rsidR="00CB0FEB" w:rsidP="00CB0FEB" w:rsidRDefault="00CB0FEB" w14:paraId="0E006576" w14:textId="77777777"/>
    <w:p w:rsidRPr="00CB0FEB" w:rsidR="00CB0FEB" w:rsidP="00E50D79" w:rsidRDefault="00CB0FEB" w14:paraId="3A2C8FE9" w14:textId="0E053925">
      <w:pPr>
        <w:pStyle w:val="Heading2"/>
      </w:pPr>
      <w:r>
        <w:t>T</w:t>
      </w:r>
      <w:r w:rsidRPr="00CB0FEB">
        <w:t>able C: Student Affairs and Student Services Terminology </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2152"/>
        <w:gridCol w:w="6960"/>
      </w:tblGrid>
      <w:tr w:rsidRPr="00CB0FEB" w:rsidR="00CB0FEB" w:rsidTr="3DD62976" w14:paraId="0D78ABD7" w14:textId="77777777">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65EEB433" w14:textId="4B20DDF4">
            <w:r w:rsidRPr="3DD62976" w:rsidR="6FA5DFBD">
              <w:rPr>
                <w:b w:val="1"/>
                <w:bCs w:val="1"/>
              </w:rPr>
              <w:t>Bellevue College Term</w:t>
            </w:r>
            <w:r w:rsidR="00CB0FEB">
              <w:rPr/>
              <w:t> </w:t>
            </w:r>
          </w:p>
        </w:tc>
        <w:tc>
          <w:tcPr>
            <w:tcW w:w="696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1183EF1B" w14:textId="01B97C9D">
            <w:r w:rsidRPr="3DD62976" w:rsidR="7E1A4FB2">
              <w:rPr>
                <w:b w:val="1"/>
                <w:bCs w:val="1"/>
              </w:rPr>
              <w:t>Bellevue College Preferred Usage</w:t>
            </w:r>
            <w:r w:rsidR="00CB0FEB">
              <w:rPr/>
              <w:t> </w:t>
            </w:r>
          </w:p>
        </w:tc>
      </w:tr>
      <w:tr w:rsidR="3DD62976" w:rsidTr="3DD62976" w14:paraId="5FA1F5D0">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73FB36D6" w14:noSpellErr="1">
            <w:pPr>
              <w:rPr>
                <w:b w:val="1"/>
                <w:bCs w:val="1"/>
              </w:rPr>
            </w:pPr>
            <w:r w:rsidRPr="3DD62976" w:rsidR="00CB0FEB">
              <w:rPr>
                <w:b w:val="1"/>
                <w:bCs w:val="1"/>
              </w:rPr>
              <w:t>Academic Advising </w:t>
            </w:r>
          </w:p>
        </w:tc>
        <w:tc>
          <w:tcPr>
            <w:tcW w:w="6960" w:type="dxa"/>
            <w:tcBorders>
              <w:top w:val="single" w:color="auto" w:sz="6" w:space="0"/>
              <w:left w:val="single" w:color="auto" w:sz="6" w:space="0"/>
              <w:bottom w:val="single" w:color="auto" w:sz="6" w:space="0"/>
              <w:right w:val="single" w:color="auto" w:sz="6" w:space="0"/>
            </w:tcBorders>
            <w:tcMar/>
            <w:hideMark/>
          </w:tcPr>
          <w:p w:rsidR="00CB0FEB" w:rsidRDefault="00CB0FEB" w14:paraId="798768FC" w14:textId="06A72230">
            <w:r w:rsidR="00CB0FEB">
              <w:rPr/>
              <w:t xml:space="preserve">Use </w:t>
            </w:r>
            <w:r w:rsidR="68907008">
              <w:rPr/>
              <w:t>‘</w:t>
            </w:r>
            <w:r w:rsidR="00CB0FEB">
              <w:rPr/>
              <w:t>Academic Advising</w:t>
            </w:r>
            <w:r w:rsidR="5799A9CE">
              <w:rPr/>
              <w:t>’</w:t>
            </w:r>
            <w:r w:rsidR="00CB0FEB">
              <w:rPr/>
              <w:t xml:space="preserve"> for structured guidance helping students select courses, understand requirements, progress toward goals, create educational plans, and navigate resources to support student well-being.  </w:t>
            </w:r>
          </w:p>
          <w:p w:rsidR="00CB0FEB" w:rsidRDefault="00CB0FEB" w14:paraId="53586ED9" w14:noSpellErr="1">
            <w:r w:rsidR="00CB0FEB">
              <w:rPr/>
              <w:t>  </w:t>
            </w:r>
          </w:p>
        </w:tc>
      </w:tr>
      <w:tr w:rsidR="3DD62976" w:rsidTr="3DD62976" w14:paraId="03B2DAA3">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0B593442" w14:noSpellErr="1">
            <w:pPr>
              <w:rPr>
                <w:b w:val="1"/>
                <w:bCs w:val="1"/>
              </w:rPr>
            </w:pPr>
            <w:r w:rsidRPr="3DD62976" w:rsidR="00CB0FEB">
              <w:rPr>
                <w:b w:val="1"/>
                <w:bCs w:val="1"/>
              </w:rPr>
              <w:t>Co-curricular </w:t>
            </w:r>
          </w:p>
        </w:tc>
        <w:tc>
          <w:tcPr>
            <w:tcW w:w="6960" w:type="dxa"/>
            <w:tcBorders>
              <w:top w:val="single" w:color="auto" w:sz="6" w:space="0"/>
              <w:left w:val="single" w:color="auto" w:sz="6" w:space="0"/>
              <w:bottom w:val="single" w:color="auto" w:sz="6" w:space="0"/>
              <w:right w:val="single" w:color="auto" w:sz="6" w:space="0"/>
            </w:tcBorders>
            <w:tcMar/>
            <w:hideMark/>
          </w:tcPr>
          <w:p w:rsidR="00CB0FEB" w:rsidRDefault="00CB0FEB" w14:paraId="4D528C3D" w14:textId="3847AD8D">
            <w:r w:rsidR="00CB0FEB">
              <w:rPr/>
              <w:t xml:space="preserve">Use </w:t>
            </w:r>
            <w:r w:rsidR="2F9ADE56">
              <w:rPr/>
              <w:t>‘</w:t>
            </w:r>
            <w:r w:rsidR="00CB0FEB">
              <w:rPr/>
              <w:t>Co-curricular</w:t>
            </w:r>
            <w:r w:rsidR="310781FC">
              <w:rPr/>
              <w:t>’</w:t>
            </w:r>
            <w:r w:rsidR="00CB0FEB">
              <w:rPr/>
              <w:t xml:space="preserve"> for structured educational experiences that complement the curriculum and intentionally contribute to student learning, development, engagement, or institutional learning outcomes outside the classroom. </w:t>
            </w:r>
          </w:p>
        </w:tc>
      </w:tr>
      <w:tr w:rsidR="3DD62976" w:rsidTr="3DD62976" w14:paraId="7905F09E">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4763184F" w14:noSpellErr="1">
            <w:pPr>
              <w:rPr>
                <w:b w:val="1"/>
                <w:bCs w:val="1"/>
              </w:rPr>
            </w:pPr>
            <w:r w:rsidRPr="3DD62976" w:rsidR="00CB0FEB">
              <w:rPr>
                <w:b w:val="1"/>
                <w:bCs w:val="1"/>
              </w:rPr>
              <w:t>Completion </w:t>
            </w:r>
          </w:p>
        </w:tc>
        <w:tc>
          <w:tcPr>
            <w:tcW w:w="6960" w:type="dxa"/>
            <w:tcBorders>
              <w:top w:val="single" w:color="auto" w:sz="6" w:space="0"/>
              <w:left w:val="single" w:color="auto" w:sz="6" w:space="0"/>
              <w:bottom w:val="single" w:color="auto" w:sz="6" w:space="0"/>
              <w:right w:val="single" w:color="auto" w:sz="6" w:space="0"/>
            </w:tcBorders>
            <w:tcMar/>
            <w:hideMark/>
          </w:tcPr>
          <w:p w:rsidR="00CB0FEB" w:rsidRDefault="00CB0FEB" w14:paraId="34CF2F35" w14:noSpellErr="1">
            <w:r w:rsidR="00CB0FEB">
              <w:rPr/>
              <w:t>Use 'Completion' for credential attainment or other formally defined educational goal completion. </w:t>
            </w:r>
          </w:p>
        </w:tc>
      </w:tr>
      <w:tr w:rsidR="3DD62976" w:rsidTr="3DD62976" w14:paraId="49A12096">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14D59BF5" w14:noSpellErr="1">
            <w:pPr>
              <w:rPr>
                <w:b w:val="1"/>
                <w:bCs w:val="1"/>
              </w:rPr>
            </w:pPr>
            <w:r w:rsidRPr="3DD62976" w:rsidR="00CB0FEB">
              <w:rPr>
                <w:b w:val="1"/>
                <w:bCs w:val="1"/>
              </w:rPr>
              <w:t>Education Plan </w:t>
            </w:r>
          </w:p>
        </w:tc>
        <w:tc>
          <w:tcPr>
            <w:tcW w:w="6960" w:type="dxa"/>
            <w:tcBorders>
              <w:top w:val="single" w:color="auto" w:sz="6" w:space="0"/>
              <w:left w:val="single" w:color="auto" w:sz="6" w:space="0"/>
              <w:bottom w:val="single" w:color="auto" w:sz="6" w:space="0"/>
              <w:right w:val="single" w:color="auto" w:sz="6" w:space="0"/>
            </w:tcBorders>
            <w:tcMar/>
            <w:hideMark/>
          </w:tcPr>
          <w:p w:rsidR="00CB0FEB" w:rsidRDefault="00CB0FEB" w14:paraId="7B1A24D1" w14:textId="0B19BB67">
            <w:r w:rsidR="00CB0FEB">
              <w:rPr/>
              <w:t xml:space="preserve">Use </w:t>
            </w:r>
            <w:r w:rsidR="2AC9C6AF">
              <w:rPr/>
              <w:t>‘</w:t>
            </w:r>
            <w:r w:rsidR="00CB0FEB">
              <w:rPr/>
              <w:t>Education Plan</w:t>
            </w:r>
            <w:r w:rsidR="14701A11">
              <w:rPr/>
              <w:t>’</w:t>
            </w:r>
            <w:r w:rsidR="00CB0FEB">
              <w:rPr/>
              <w:t xml:space="preserve"> for a documented, individualized plan </w:t>
            </w:r>
            <w:r w:rsidR="00CB0FEB">
              <w:rPr/>
              <w:t>identifying</w:t>
            </w:r>
            <w:r w:rsidR="00CB0FEB">
              <w:rPr/>
              <w:t xml:space="preserve"> a student’s educational goal and the courses, requirements, milestones, and sequence needed to progress toward that goal. Education Plans are </w:t>
            </w:r>
            <w:r w:rsidR="00CB0FEB">
              <w:rPr/>
              <w:t>generally developed</w:t>
            </w:r>
            <w:r w:rsidR="00CB0FEB">
              <w:rPr/>
              <w:t xml:space="preserve"> with an academic advisor and may be updated as a student’s goals or circumstances change. </w:t>
            </w:r>
          </w:p>
        </w:tc>
      </w:tr>
      <w:tr w:rsidR="3DD62976" w:rsidTr="3DD62976" w14:paraId="4F6B231C">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20CBDAFA" w14:noSpellErr="1">
            <w:pPr>
              <w:rPr>
                <w:b w:val="1"/>
                <w:bCs w:val="1"/>
              </w:rPr>
            </w:pPr>
            <w:r w:rsidRPr="3DD62976" w:rsidR="00CB0FEB">
              <w:rPr>
                <w:b w:val="1"/>
                <w:bCs w:val="1"/>
              </w:rPr>
              <w:t>Extracurricular </w:t>
            </w:r>
          </w:p>
        </w:tc>
        <w:tc>
          <w:tcPr>
            <w:tcW w:w="6960" w:type="dxa"/>
            <w:tcBorders>
              <w:top w:val="single" w:color="auto" w:sz="6" w:space="0"/>
              <w:left w:val="single" w:color="auto" w:sz="6" w:space="0"/>
              <w:bottom w:val="single" w:color="auto" w:sz="6" w:space="0"/>
              <w:right w:val="single" w:color="auto" w:sz="6" w:space="0"/>
            </w:tcBorders>
            <w:tcMar/>
            <w:hideMark/>
          </w:tcPr>
          <w:p w:rsidR="00CB0FEB" w:rsidRDefault="00CB0FEB" w14:paraId="162A4B81" w14:textId="0518063A">
            <w:r w:rsidR="00CB0FEB">
              <w:rPr/>
              <w:t xml:space="preserve">Use </w:t>
            </w:r>
            <w:r w:rsidR="14308564">
              <w:rPr/>
              <w:t>‘</w:t>
            </w:r>
            <w:r w:rsidR="00CB0FEB">
              <w:rPr/>
              <w:t>Extracurricular</w:t>
            </w:r>
            <w:r w:rsidR="21183006">
              <w:rPr/>
              <w:t>’</w:t>
            </w:r>
            <w:r w:rsidR="00CB0FEB">
              <w:rPr/>
              <w:t xml:space="preserve"> for student activities and experiences that occur outside the formal educational program and are not intentionally connected to stated learning outcomes. </w:t>
            </w:r>
          </w:p>
        </w:tc>
      </w:tr>
      <w:tr w:rsidR="3DD62976" w:rsidTr="3DD62976" w14:paraId="65D8A27D">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5A561B90" w14:noSpellErr="1">
            <w:pPr>
              <w:rPr>
                <w:b w:val="1"/>
                <w:bCs w:val="1"/>
              </w:rPr>
            </w:pPr>
            <w:r w:rsidRPr="3DD62976" w:rsidR="00CB0FEB">
              <w:rPr>
                <w:b w:val="1"/>
                <w:bCs w:val="1"/>
              </w:rPr>
              <w:t>Instructional Support Program Review </w:t>
            </w:r>
          </w:p>
        </w:tc>
        <w:tc>
          <w:tcPr>
            <w:tcW w:w="6960" w:type="dxa"/>
            <w:tcBorders>
              <w:top w:val="single" w:color="auto" w:sz="6" w:space="0"/>
              <w:left w:val="single" w:color="auto" w:sz="6" w:space="0"/>
              <w:bottom w:val="single" w:color="auto" w:sz="6" w:space="0"/>
              <w:right w:val="single" w:color="auto" w:sz="6" w:space="0"/>
            </w:tcBorders>
            <w:tcMar/>
            <w:hideMark/>
          </w:tcPr>
          <w:p w:rsidR="00CB0FEB" w:rsidRDefault="00CB0FEB" w14:paraId="203EA340" w14:textId="0401938A">
            <w:r w:rsidR="00CB0FEB">
              <w:rPr/>
              <w:t xml:space="preserve">Use </w:t>
            </w:r>
            <w:r w:rsidR="1A38A14D">
              <w:rPr/>
              <w:t>‘</w:t>
            </w:r>
            <w:r w:rsidR="00CB0FEB">
              <w:rPr/>
              <w:t>Instructional Support Program Review</w:t>
            </w:r>
            <w:r w:rsidR="7114B33B">
              <w:rPr/>
              <w:t>’</w:t>
            </w:r>
            <w:r w:rsidR="00CB0FEB">
              <w:rPr/>
              <w:t xml:space="preserve"> for </w:t>
            </w:r>
            <w:r w:rsidR="00CB0FEB">
              <w:rPr/>
              <w:t>scheduled,</w:t>
            </w:r>
            <w:r w:rsidR="00CB0FEB">
              <w:rPr/>
              <w:t xml:space="preserve"> evidence-based review of instructional support services or programs that support teaching, learning, and student academic progress. Academic Program Review is similar but focuses on credential-bearing academic programs. </w:t>
            </w:r>
          </w:p>
        </w:tc>
      </w:tr>
      <w:tr w:rsidR="3DD62976" w:rsidTr="3DD62976" w14:paraId="23A57594">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70448C6C" w14:noSpellErr="1">
            <w:pPr>
              <w:rPr>
                <w:b w:val="1"/>
                <w:bCs w:val="1"/>
              </w:rPr>
            </w:pPr>
            <w:r w:rsidRPr="3DD62976" w:rsidR="00CB0FEB">
              <w:rPr>
                <w:b w:val="1"/>
                <w:bCs w:val="1"/>
              </w:rPr>
              <w:t>Retention/ </w:t>
            </w:r>
          </w:p>
          <w:p w:rsidR="00CB0FEB" w:rsidP="3DD62976" w:rsidRDefault="00CB0FEB" w14:paraId="16CF47F3" w14:noSpellErr="1">
            <w:pPr>
              <w:rPr>
                <w:b w:val="1"/>
                <w:bCs w:val="1"/>
              </w:rPr>
            </w:pPr>
            <w:r w:rsidRPr="3DD62976" w:rsidR="00CB0FEB">
              <w:rPr>
                <w:b w:val="1"/>
                <w:bCs w:val="1"/>
              </w:rPr>
              <w:t>Persistence </w:t>
            </w:r>
          </w:p>
        </w:tc>
        <w:tc>
          <w:tcPr>
            <w:tcW w:w="6960" w:type="dxa"/>
            <w:tcBorders>
              <w:top w:val="single" w:color="auto" w:sz="6" w:space="0"/>
              <w:left w:val="single" w:color="auto" w:sz="6" w:space="0"/>
              <w:bottom w:val="single" w:color="auto" w:sz="6" w:space="0"/>
              <w:right w:val="single" w:color="auto" w:sz="6" w:space="0"/>
            </w:tcBorders>
            <w:tcMar/>
            <w:hideMark/>
          </w:tcPr>
          <w:p w:rsidR="00CB0FEB" w:rsidRDefault="00CB0FEB" w14:paraId="6EB4F66B" w14:noSpellErr="1" w14:textId="6E654D7C">
            <w:r w:rsidR="00CB0FEB">
              <w:rPr/>
              <w:t xml:space="preserve">Use 'Retention' for continued enrollment from one period to another at Bellevue College; </w:t>
            </w:r>
            <w:r w:rsidR="00FB5BD6">
              <w:rPr/>
              <w:t>u</w:t>
            </w:r>
            <w:r w:rsidR="00CB0FEB">
              <w:rPr/>
              <w:t>se ‘Persistence’ for continued enrollment from one period to another at BC or elsewhere (based on Clearinghouse data). </w:t>
            </w:r>
          </w:p>
        </w:tc>
      </w:tr>
      <w:tr w:rsidR="3DD62976" w:rsidTr="3DD62976" w14:paraId="517BA695">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753A77FE" w14:noSpellErr="1">
            <w:pPr>
              <w:rPr>
                <w:b w:val="1"/>
                <w:bCs w:val="1"/>
              </w:rPr>
            </w:pPr>
            <w:r w:rsidRPr="3DD62976" w:rsidR="00CB0FEB">
              <w:rPr>
                <w:b w:val="1"/>
                <w:bCs w:val="1"/>
              </w:rPr>
              <w:t>Student Affairs Leadership Team </w:t>
            </w:r>
          </w:p>
        </w:tc>
        <w:tc>
          <w:tcPr>
            <w:tcW w:w="6960" w:type="dxa"/>
            <w:tcBorders>
              <w:top w:val="single" w:color="auto" w:sz="6" w:space="0"/>
              <w:left w:val="single" w:color="auto" w:sz="6" w:space="0"/>
              <w:bottom w:val="single" w:color="auto" w:sz="6" w:space="0"/>
              <w:right w:val="single" w:color="auto" w:sz="6" w:space="0"/>
            </w:tcBorders>
            <w:tcMar/>
            <w:hideMark/>
          </w:tcPr>
          <w:p w:rsidR="00CB0FEB" w:rsidRDefault="00CB0FEB" w14:paraId="75B08736" w14:textId="4FEEBBC1">
            <w:r w:rsidR="00CB0FEB">
              <w:rPr/>
              <w:t xml:space="preserve">Use </w:t>
            </w:r>
            <w:r w:rsidR="7E4458EF">
              <w:rPr/>
              <w:t>‘</w:t>
            </w:r>
            <w:r w:rsidR="00CB0FEB">
              <w:rPr/>
              <w:t>Student Affairs Leadership Team</w:t>
            </w:r>
            <w:r w:rsidR="40B01CCA">
              <w:rPr/>
              <w:t>’</w:t>
            </w:r>
            <w:r w:rsidR="00CB0FEB">
              <w:rPr/>
              <w:t xml:space="preserve"> for the senior leadership team that provides strategic direction, operational coordination, and decision-making for the Division of Student Affairs. Membership </w:t>
            </w:r>
            <w:r w:rsidR="2BDBCD37">
              <w:rPr/>
              <w:t xml:space="preserve">may </w:t>
            </w:r>
            <w:r w:rsidR="00CB0FEB">
              <w:rPr/>
              <w:t>include the Vice President of Student Affairs and Student Affairs Deans. </w:t>
            </w:r>
          </w:p>
        </w:tc>
      </w:tr>
      <w:tr w:rsidR="3DD62976" w:rsidTr="3DD62976" w14:paraId="4C08E9B8">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2E90FF12" w14:noSpellErr="1" w14:textId="7F5CED88">
            <w:pPr>
              <w:rPr>
                <w:b w:val="1"/>
                <w:bCs w:val="1"/>
              </w:rPr>
            </w:pPr>
            <w:r w:rsidRPr="3DD62976" w:rsidR="00CB0FEB">
              <w:rPr>
                <w:b w:val="1"/>
                <w:bCs w:val="1"/>
              </w:rPr>
              <w:t>Student Affairs Operation</w:t>
            </w:r>
            <w:r w:rsidRPr="3DD62976" w:rsidR="7694CCFC">
              <w:rPr>
                <w:b w:val="1"/>
                <w:bCs w:val="1"/>
              </w:rPr>
              <w:t>al</w:t>
            </w:r>
            <w:r w:rsidRPr="3DD62976" w:rsidR="00CB0FEB">
              <w:rPr>
                <w:b w:val="1"/>
                <w:bCs w:val="1"/>
              </w:rPr>
              <w:t xml:space="preserve"> Team </w:t>
            </w:r>
          </w:p>
        </w:tc>
        <w:tc>
          <w:tcPr>
            <w:tcW w:w="6960" w:type="dxa"/>
            <w:tcBorders>
              <w:top w:val="single" w:color="auto" w:sz="6" w:space="0"/>
              <w:left w:val="single" w:color="auto" w:sz="6" w:space="0"/>
              <w:bottom w:val="single" w:color="auto" w:sz="6" w:space="0"/>
              <w:right w:val="single" w:color="auto" w:sz="6" w:space="0"/>
            </w:tcBorders>
            <w:tcMar/>
            <w:hideMark/>
          </w:tcPr>
          <w:p w:rsidR="1DDFDF8F" w:rsidP="3DD62976" w:rsidRDefault="1DDFDF8F" w14:paraId="1B6901DF" w14:textId="55C463FF">
            <w:pPr>
              <w:pStyle w:val="Normal"/>
              <w:suppressLineNumbers w:val="0"/>
              <w:bidi w:val="0"/>
              <w:spacing w:before="0" w:beforeAutospacing="off" w:after="160" w:afterAutospacing="off" w:line="278" w:lineRule="auto"/>
              <w:ind w:left="0" w:right="0"/>
              <w:jc w:val="left"/>
            </w:pPr>
            <w:r w:rsidR="1DDFDF8F">
              <w:rPr/>
              <w:t xml:space="preserve">Use </w:t>
            </w:r>
            <w:r w:rsidR="1DDFDF8F">
              <w:rPr/>
              <w:t>‘Student</w:t>
            </w:r>
            <w:r w:rsidR="1DDFDF8F">
              <w:rPr/>
              <w:t xml:space="preserve"> Affairs Operational Team’ for the broader student affairs leadership group responsible for coordinating student services operations, </w:t>
            </w:r>
            <w:r w:rsidR="1DDFDF8F">
              <w:rPr/>
              <w:t>planning</w:t>
            </w:r>
            <w:r w:rsidR="1DDFDF8F">
              <w:rPr/>
              <w:t xml:space="preserve"> and resource coordination within Student Affairs. </w:t>
            </w:r>
            <w:r w:rsidR="00FB5BD6">
              <w:rPr/>
              <w:t>This leadership team may include t</w:t>
            </w:r>
            <w:r w:rsidR="00CB0FEB">
              <w:rPr/>
              <w:t>he Vice President of Student Affairs, Deans, and Directors</w:t>
            </w:r>
            <w:r w:rsidR="145F0F9E">
              <w:rPr/>
              <w:t>.</w:t>
            </w:r>
          </w:p>
        </w:tc>
      </w:tr>
      <w:tr w:rsidR="3DD62976" w:rsidTr="3DD62976" w14:paraId="63560FB8">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38BFF372" w:rsidP="3DD62976" w:rsidRDefault="38BFF372" w14:paraId="62E586F4" w14:noSpellErr="1" w14:textId="3D022767">
            <w:pPr>
              <w:rPr>
                <w:b w:val="1"/>
                <w:bCs w:val="1"/>
              </w:rPr>
            </w:pPr>
            <w:r w:rsidRPr="3DD62976" w:rsidR="38BFF372">
              <w:rPr>
                <w:b w:val="1"/>
                <w:bCs w:val="1"/>
              </w:rPr>
              <w:t xml:space="preserve">Student Affairs </w:t>
            </w:r>
            <w:r w:rsidRPr="3DD62976" w:rsidR="00CB0FEB">
              <w:rPr>
                <w:b w:val="1"/>
                <w:bCs w:val="1"/>
              </w:rPr>
              <w:t>Program </w:t>
            </w:r>
          </w:p>
        </w:tc>
        <w:tc>
          <w:tcPr>
            <w:tcW w:w="6960" w:type="dxa"/>
            <w:tcBorders>
              <w:top w:val="single" w:color="auto" w:sz="6" w:space="0"/>
              <w:left w:val="single" w:color="auto" w:sz="6" w:space="0"/>
              <w:bottom w:val="single" w:color="auto" w:sz="6" w:space="0"/>
              <w:right w:val="single" w:color="auto" w:sz="6" w:space="0"/>
            </w:tcBorders>
            <w:tcMar/>
            <w:hideMark/>
          </w:tcPr>
          <w:p w:rsidR="00CB0FEB" w:rsidRDefault="00CB0FEB" w14:paraId="66E32910" w14:noSpellErr="1">
            <w:r w:rsidR="00CB0FEB">
              <w:rPr/>
              <w:t>Use 'Student Services Program' for organized, ongoing services that support students outside or alongside instruction. </w:t>
            </w:r>
          </w:p>
        </w:tc>
      </w:tr>
      <w:tr w:rsidRPr="00CB0FEB" w:rsidR="00CB0FEB" w:rsidTr="3DD62976" w14:paraId="2EA2F42C" w14:textId="77777777">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69650017" w14:textId="77777777">
            <w:pPr>
              <w:rPr>
                <w:b/>
                <w:bCs/>
              </w:rPr>
            </w:pPr>
            <w:r w:rsidRPr="00CB0FEB">
              <w:rPr>
                <w:b/>
                <w:bCs/>
              </w:rPr>
              <w:t>Student Affairs </w:t>
            </w:r>
          </w:p>
        </w:tc>
        <w:tc>
          <w:tcPr>
            <w:tcW w:w="6960"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62C159E8" w14:textId="77777777">
            <w:r w:rsidRPr="00CB0FEB">
              <w:t>Use 'Student Affairs' for the Division responsible for student support, access, engagement, well-being, persistence, and completion. </w:t>
            </w:r>
          </w:p>
        </w:tc>
      </w:tr>
      <w:tr w:rsidR="3DD62976" w:rsidTr="3DD62976" w14:paraId="67B88934">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0D8F6C43" w14:noSpellErr="1">
            <w:pPr>
              <w:rPr>
                <w:b w:val="1"/>
                <w:bCs w:val="1"/>
              </w:rPr>
            </w:pPr>
            <w:r w:rsidRPr="3DD62976" w:rsidR="00CB0FEB">
              <w:rPr>
                <w:b w:val="1"/>
                <w:bCs w:val="1"/>
              </w:rPr>
              <w:t>Student Success </w:t>
            </w:r>
          </w:p>
        </w:tc>
        <w:tc>
          <w:tcPr>
            <w:tcW w:w="6960" w:type="dxa"/>
            <w:tcBorders>
              <w:top w:val="single" w:color="auto" w:sz="6" w:space="0"/>
              <w:left w:val="single" w:color="auto" w:sz="6" w:space="0"/>
              <w:bottom w:val="single" w:color="auto" w:sz="6" w:space="0"/>
              <w:right w:val="single" w:color="auto" w:sz="6" w:space="0"/>
            </w:tcBorders>
            <w:tcMar/>
            <w:hideMark/>
          </w:tcPr>
          <w:p w:rsidR="00CB0FEB" w:rsidRDefault="00CB0FEB" w14:paraId="02555DBD" w14:noSpellErr="1">
            <w:r w:rsidR="00CB0FEB">
              <w:rPr/>
              <w:t>Use 'Student Success' as an umbrella outcome area including access, learning, persistence, completion, transfer, employment, and equitable outcomes. </w:t>
            </w:r>
          </w:p>
        </w:tc>
      </w:tr>
      <w:tr w:rsidRPr="00CB0FEB" w:rsidR="00CB0FEB" w:rsidTr="3DD62976" w14:paraId="7D7C36F8" w14:textId="77777777">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23041F" w14:paraId="5BA9F66E" w14:textId="3429A741">
            <w:pPr>
              <w:rPr>
                <w:b/>
                <w:bCs/>
              </w:rPr>
            </w:pPr>
            <w:r>
              <w:rPr>
                <w:b/>
                <w:bCs/>
              </w:rPr>
              <w:t>Student</w:t>
            </w:r>
            <w:r w:rsidRPr="00CB0FEB" w:rsidR="00CB0FEB">
              <w:rPr>
                <w:b/>
                <w:bCs/>
              </w:rPr>
              <w:t xml:space="preserve"> Support Service </w:t>
            </w:r>
          </w:p>
        </w:tc>
        <w:tc>
          <w:tcPr>
            <w:tcW w:w="6960"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225FD12D" w14:textId="0090DC08">
            <w:r w:rsidR="00CB0FEB">
              <w:rPr/>
              <w:t xml:space="preserve">Use </w:t>
            </w:r>
            <w:r w:rsidR="36FB6435">
              <w:rPr/>
              <w:t>‘</w:t>
            </w:r>
            <w:r w:rsidR="00CB0FEB">
              <w:rPr/>
              <w:t>Academic Support Service</w:t>
            </w:r>
            <w:r w:rsidR="6CD29DC2">
              <w:rPr/>
              <w:t>’</w:t>
            </w:r>
            <w:r w:rsidR="00CB0FEB">
              <w:rPr/>
              <w:t xml:space="preserve"> for services that directly support student learning, academic achievement, and educational progression regardless of organizational reporting structure. Areas outside Student Affairs that provide this type of support include the Academic Success Center, Science Study Center, and similar academic support centers. </w:t>
            </w:r>
          </w:p>
          <w:p w:rsidRPr="00CB0FEB" w:rsidR="00CB0FEB" w:rsidP="00CB0FEB" w:rsidRDefault="00CB0FEB" w14:paraId="50E85E73" w14:textId="77777777">
            <w:r w:rsidRPr="00CB0FEB">
              <w:t>  </w:t>
            </w:r>
          </w:p>
        </w:tc>
      </w:tr>
      <w:tr w:rsidRPr="00CB0FEB" w:rsidR="00CB0FEB" w:rsidTr="3DD62976" w14:paraId="442149BF" w14:textId="77777777">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23041F" w:rsidR="00CB0FEB" w:rsidP="00CB0FEB" w:rsidRDefault="00CB0FEB" w14:paraId="24C1D302" w14:textId="77777777">
            <w:pPr>
              <w:rPr>
                <w:b/>
                <w:bCs/>
              </w:rPr>
            </w:pPr>
            <w:r w:rsidRPr="0023041F">
              <w:rPr>
                <w:b/>
                <w:bCs/>
              </w:rPr>
              <w:t>Student-Centered </w:t>
            </w:r>
          </w:p>
        </w:tc>
        <w:tc>
          <w:tcPr>
            <w:tcW w:w="6960" w:type="dxa"/>
            <w:tcBorders>
              <w:top w:val="single" w:color="auto" w:sz="6" w:space="0"/>
              <w:left w:val="single" w:color="auto" w:sz="6" w:space="0"/>
              <w:bottom w:val="single" w:color="auto" w:sz="6" w:space="0"/>
              <w:right w:val="single" w:color="auto" w:sz="6" w:space="0"/>
            </w:tcBorders>
            <w:tcMar/>
            <w:hideMark/>
          </w:tcPr>
          <w:p w:rsidRPr="00E50D79" w:rsidR="00CB0FEB" w:rsidP="00CB0FEB" w:rsidRDefault="00CB0FEB" w14:paraId="3AC8CB05" w14:textId="64B384F8">
            <w:r w:rsidR="00CB0FEB">
              <w:rPr/>
              <w:t xml:space="preserve">Use </w:t>
            </w:r>
            <w:r w:rsidR="41AA6211">
              <w:rPr/>
              <w:t>‘</w:t>
            </w:r>
            <w:r w:rsidR="00CB0FEB">
              <w:rPr/>
              <w:t>Student-Centered</w:t>
            </w:r>
            <w:r w:rsidR="6258BF5B">
              <w:rPr/>
              <w:t>’</w:t>
            </w:r>
            <w:r w:rsidR="00CB0FEB">
              <w:rPr/>
              <w:t xml:space="preserve"> to describe policies, practices, services, learning environments, and institutional decisions intentionally designed around student learning, needs, experiences, goals, and success. A student-centered approach considers barriers to access and success and uses evidence about student experiences and outcomes to inform improvement. </w:t>
            </w:r>
          </w:p>
        </w:tc>
      </w:tr>
      <w:tr w:rsidRPr="00CB0FEB" w:rsidR="00CB0FEB" w:rsidTr="3DD62976" w14:paraId="1A3CDE89" w14:textId="77777777">
        <w:trPr>
          <w:trHeight w:val="285"/>
        </w:trPr>
        <w:tc>
          <w:tcPr>
            <w:tcW w:w="215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CB0FEB" w:rsidP="00CB0FEB" w:rsidRDefault="00CB0FEB" w14:paraId="4C16F070" w14:textId="77777777">
            <w:pPr>
              <w:rPr>
                <w:b/>
                <w:bCs/>
              </w:rPr>
            </w:pPr>
            <w:r w:rsidRPr="00E50D79">
              <w:rPr>
                <w:b/>
                <w:bCs/>
              </w:rPr>
              <w:t>Study Abroad </w:t>
            </w:r>
          </w:p>
        </w:tc>
        <w:tc>
          <w:tcPr>
            <w:tcW w:w="6960" w:type="dxa"/>
            <w:tcBorders>
              <w:top w:val="single" w:color="auto" w:sz="6" w:space="0"/>
              <w:left w:val="single" w:color="auto" w:sz="6" w:space="0"/>
              <w:bottom w:val="single" w:color="auto" w:sz="6" w:space="0"/>
              <w:right w:val="single" w:color="auto" w:sz="6" w:space="0"/>
            </w:tcBorders>
            <w:tcMar/>
            <w:hideMark/>
          </w:tcPr>
          <w:p w:rsidRPr="00E50D79" w:rsidR="00CB0FEB" w:rsidP="00CB0FEB" w:rsidRDefault="00CB0FEB" w14:paraId="2712E08A" w14:textId="3AAE5E4F">
            <w:r w:rsidR="00CB0FEB">
              <w:rPr/>
              <w:t xml:space="preserve">Use </w:t>
            </w:r>
            <w:r w:rsidR="44C3C40B">
              <w:rPr/>
              <w:t>‘</w:t>
            </w:r>
            <w:r w:rsidR="00CB0FEB">
              <w:rPr/>
              <w:t>Study Abroad</w:t>
            </w:r>
            <w:r w:rsidR="49980783">
              <w:rPr/>
              <w:t>’</w:t>
            </w:r>
            <w:r w:rsidR="00CB0FEB">
              <w:rPr/>
              <w:t xml:space="preserve"> for an organized educational experience in which Bellevue College students undertake academic study or other intentionally designed learning experiences outside the United States. Study Abroad may include credit-bearing coursework and other educational experiences connected to defined learning </w:t>
            </w:r>
            <w:r w:rsidR="00CB0FEB">
              <w:rPr/>
              <w:t>objectives</w:t>
            </w:r>
            <w:r w:rsidR="00CB0FEB">
              <w:rPr/>
              <w:t>. </w:t>
            </w:r>
          </w:p>
        </w:tc>
      </w:tr>
    </w:tbl>
    <w:p w:rsidR="00CB0FEB" w:rsidP="00CB0FEB" w:rsidRDefault="00CB0FEB" w14:paraId="1DE5CDBE" w14:textId="77777777"/>
    <w:p w:rsidR="00CB0FEB" w:rsidP="00E50D79" w:rsidRDefault="00CB0FEB" w14:paraId="3B07DF9C" w14:textId="449BC693">
      <w:pPr>
        <w:pStyle w:val="Heading2"/>
      </w:pPr>
      <w:r>
        <w:t>T</w:t>
      </w:r>
      <w:r w:rsidRPr="00CB0FEB">
        <w:t>able D: Planning, Assessment, and Institutional Effectiveness </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2242"/>
        <w:gridCol w:w="6750"/>
      </w:tblGrid>
      <w:tr w:rsidRPr="00CB0FEB" w:rsidR="00CB0FEB" w:rsidTr="3DD62976" w14:paraId="3B5F5563" w14:textId="77777777">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41B0C45D" w14:textId="3923CC46">
            <w:pPr>
              <w:rPr>
                <w:b w:val="1"/>
                <w:bCs w:val="1"/>
              </w:rPr>
            </w:pPr>
            <w:r w:rsidRPr="3DD62976" w:rsidR="6FA5DFBD">
              <w:rPr>
                <w:b w:val="1"/>
                <w:bCs w:val="1"/>
              </w:rPr>
              <w:t>Bellevue College Term</w:t>
            </w:r>
            <w:r w:rsidRPr="3DD62976" w:rsidR="00CB0FEB">
              <w:rPr>
                <w:b w:val="1"/>
                <w:bCs w:val="1"/>
              </w:rPr>
              <w:t> </w:t>
            </w:r>
          </w:p>
        </w:tc>
        <w:tc>
          <w:tcPr>
            <w:tcW w:w="675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3569EABE" w14:textId="5625AE3F">
            <w:pPr>
              <w:rPr>
                <w:b w:val="1"/>
                <w:bCs w:val="1"/>
              </w:rPr>
            </w:pPr>
            <w:r w:rsidRPr="3DD62976" w:rsidR="1986C009">
              <w:rPr>
                <w:b w:val="1"/>
                <w:bCs w:val="1"/>
              </w:rPr>
              <w:t>Bellevue College Preferred Usage</w:t>
            </w:r>
            <w:r w:rsidRPr="3DD62976" w:rsidR="00CB0FEB">
              <w:rPr>
                <w:b w:val="1"/>
                <w:bCs w:val="1"/>
              </w:rPr>
              <w:t> </w:t>
            </w:r>
          </w:p>
        </w:tc>
      </w:tr>
      <w:tr w:rsidR="3DD62976" w:rsidTr="3DD62976" w14:paraId="4713CF82">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07CCE08C" w14:noSpellErr="1">
            <w:pPr>
              <w:rPr>
                <w:b w:val="1"/>
                <w:bCs w:val="1"/>
              </w:rPr>
            </w:pPr>
            <w:r w:rsidRPr="3DD62976" w:rsidR="00CB0FEB">
              <w:rPr>
                <w:b w:val="1"/>
                <w:bCs w:val="1"/>
              </w:rPr>
              <w:t>Assessment </w:t>
            </w:r>
          </w:p>
        </w:tc>
        <w:tc>
          <w:tcPr>
            <w:tcW w:w="6750" w:type="dxa"/>
            <w:tcBorders>
              <w:top w:val="single" w:color="auto" w:sz="6" w:space="0"/>
              <w:left w:val="single" w:color="auto" w:sz="6" w:space="0"/>
              <w:bottom w:val="single" w:color="auto" w:sz="6" w:space="0"/>
              <w:right w:val="single" w:color="auto" w:sz="6" w:space="0"/>
            </w:tcBorders>
            <w:tcMar/>
            <w:hideMark/>
          </w:tcPr>
          <w:p w:rsidR="00CB0FEB" w:rsidRDefault="00CB0FEB" w14:paraId="74D5AC03" w14:noSpellErr="1">
            <w:r w:rsidR="00CB0FEB">
              <w:rPr/>
              <w:t>Use 'Assessment' for systematic collection, analysis, and use of evidence to improve student learning, programs, services, or institutional effectiveness. </w:t>
            </w:r>
          </w:p>
        </w:tc>
      </w:tr>
      <w:tr w:rsidR="3DD62976" w:rsidTr="3DD62976" w14:paraId="0D2BA0C7">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346452A0">
            <w:pPr>
              <w:pStyle w:val="Normal"/>
              <w:suppressLineNumbers w:val="0"/>
              <w:bidi w:val="0"/>
              <w:spacing w:before="0" w:beforeAutospacing="off" w:after="160" w:afterAutospacing="off" w:line="278" w:lineRule="auto"/>
              <w:ind w:left="0" w:right="0"/>
              <w:jc w:val="left"/>
              <w:rPr>
                <w:b w:val="1"/>
                <w:bCs w:val="1"/>
              </w:rPr>
            </w:pPr>
            <w:r w:rsidRPr="3DD62976" w:rsidR="00CB0FEB">
              <w:rPr>
                <w:b w:val="1"/>
                <w:bCs w:val="1"/>
              </w:rPr>
              <w:t>Evaluation </w:t>
            </w:r>
          </w:p>
        </w:tc>
        <w:tc>
          <w:tcPr>
            <w:tcW w:w="6750" w:type="dxa"/>
            <w:tcBorders>
              <w:top w:val="single" w:color="auto" w:sz="6" w:space="0"/>
              <w:left w:val="single" w:color="auto" w:sz="6" w:space="0"/>
              <w:bottom w:val="single" w:color="auto" w:sz="6" w:space="0"/>
              <w:right w:val="single" w:color="auto" w:sz="6" w:space="0"/>
            </w:tcBorders>
            <w:tcMar/>
            <w:hideMark/>
          </w:tcPr>
          <w:p w:rsidR="00CB0FEB" w:rsidRDefault="00CB0FEB" w14:paraId="5AC96A5B" w14:noSpellErr="1">
            <w:r w:rsidR="00CB0FEB">
              <w:rPr/>
              <w:t>Use 'Evaluation' for judging effectiveness, quality, or impact after evidence has been collected. </w:t>
            </w:r>
          </w:p>
        </w:tc>
      </w:tr>
      <w:tr w:rsidR="3DD62976" w:rsidTr="3DD62976" w14:paraId="218E28BF">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1C9FC39F" w14:noSpellErr="1">
            <w:pPr>
              <w:rPr>
                <w:b w:val="1"/>
                <w:bCs w:val="1"/>
              </w:rPr>
            </w:pPr>
            <w:r w:rsidRPr="3DD62976" w:rsidR="00CB0FEB">
              <w:rPr>
                <w:b w:val="1"/>
                <w:bCs w:val="1"/>
              </w:rPr>
              <w:t>Initiative </w:t>
            </w:r>
          </w:p>
        </w:tc>
        <w:tc>
          <w:tcPr>
            <w:tcW w:w="6750" w:type="dxa"/>
            <w:tcBorders>
              <w:top w:val="single" w:color="auto" w:sz="6" w:space="0"/>
              <w:left w:val="single" w:color="auto" w:sz="6" w:space="0"/>
              <w:bottom w:val="single" w:color="auto" w:sz="6" w:space="0"/>
              <w:right w:val="single" w:color="auto" w:sz="6" w:space="0"/>
            </w:tcBorders>
            <w:tcMar/>
            <w:hideMark/>
          </w:tcPr>
          <w:p w:rsidR="00CB0FEB" w:rsidRDefault="00CB0FEB" w14:paraId="68617B51" w14:noSpellErr="1">
            <w:r w:rsidR="00CB0FEB">
              <w:rPr/>
              <w:t>Use 'Initiative' for a significant coordinated effort tied to a strategic goal. </w:t>
            </w:r>
          </w:p>
        </w:tc>
      </w:tr>
      <w:tr w:rsidRPr="00CB0FEB" w:rsidR="00CB0FEB" w:rsidTr="3DD62976" w14:paraId="5E93BD56" w14:textId="77777777">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535B930D" w14:textId="77777777">
            <w:pPr>
              <w:rPr>
                <w:b/>
                <w:bCs/>
              </w:rPr>
            </w:pPr>
            <w:r w:rsidRPr="00CB0FEB">
              <w:rPr>
                <w:b/>
                <w:bCs/>
              </w:rPr>
              <w:t>Institutional Effectiveness </w:t>
            </w:r>
          </w:p>
        </w:tc>
        <w:tc>
          <w:tcPr>
            <w:tcW w:w="6750"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7B253CA0" w14:textId="77777777">
            <w:r w:rsidRPr="00CB0FEB">
              <w:t>Use 'Institutional Effectiveness' for the integrated system linking mission, planning, assessment, resource allocation, evaluation, and improvement. </w:t>
            </w:r>
          </w:p>
        </w:tc>
      </w:tr>
      <w:tr w:rsidR="3DD62976" w:rsidTr="3DD62976" w14:paraId="76913283">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7C18C1DB" w14:noSpellErr="1">
            <w:pPr>
              <w:rPr>
                <w:b w:val="1"/>
                <w:bCs w:val="1"/>
              </w:rPr>
            </w:pPr>
            <w:r w:rsidRPr="3DD62976" w:rsidR="00CB0FEB">
              <w:rPr>
                <w:b w:val="1"/>
                <w:bCs w:val="1"/>
              </w:rPr>
              <w:t>Metric </w:t>
            </w:r>
          </w:p>
        </w:tc>
        <w:tc>
          <w:tcPr>
            <w:tcW w:w="6750" w:type="dxa"/>
            <w:tcBorders>
              <w:top w:val="single" w:color="auto" w:sz="6" w:space="0"/>
              <w:left w:val="single" w:color="auto" w:sz="6" w:space="0"/>
              <w:bottom w:val="single" w:color="auto" w:sz="6" w:space="0"/>
              <w:right w:val="single" w:color="auto" w:sz="6" w:space="0"/>
            </w:tcBorders>
            <w:tcMar/>
            <w:hideMark/>
          </w:tcPr>
          <w:p w:rsidR="00CB0FEB" w:rsidRDefault="00CB0FEB" w14:paraId="1C31C01D" w14:noSpellErr="1">
            <w:r w:rsidR="00CB0FEB">
              <w:rPr/>
              <w:t>Use 'Metric' for a specific quantitative or qualitative measure. </w:t>
            </w:r>
          </w:p>
        </w:tc>
      </w:tr>
      <w:tr w:rsidRPr="00CB0FEB" w:rsidR="00CB0FEB" w:rsidTr="3DD62976" w14:paraId="6BBE8CCC" w14:textId="77777777">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64D365C8" w14:textId="77777777">
            <w:pPr>
              <w:rPr>
                <w:b/>
                <w:bCs/>
              </w:rPr>
            </w:pPr>
            <w:r w:rsidRPr="00CB0FEB">
              <w:rPr>
                <w:b/>
                <w:bCs/>
              </w:rPr>
              <w:lastRenderedPageBreak/>
              <w:t>Mission Fulfillment </w:t>
            </w:r>
          </w:p>
        </w:tc>
        <w:tc>
          <w:tcPr>
            <w:tcW w:w="6750"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1CF485D2" w14:textId="77777777">
            <w:r w:rsidRPr="00CB0FEB">
              <w:t>Use 'Mission Fulfillment' when discussing NWCCU accreditation and Bellevue's indicators of institutional effectiveness. </w:t>
            </w:r>
          </w:p>
        </w:tc>
      </w:tr>
      <w:tr w:rsidR="3DD62976" w:rsidTr="3DD62976" w14:paraId="3A99E388">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6698B978" w14:noSpellErr="1">
            <w:pPr>
              <w:rPr>
                <w:b w:val="1"/>
                <w:bCs w:val="1"/>
              </w:rPr>
            </w:pPr>
            <w:r w:rsidRPr="3DD62976" w:rsidR="00CB0FEB">
              <w:rPr>
                <w:b w:val="1"/>
                <w:bCs w:val="1"/>
              </w:rPr>
              <w:t>Objective </w:t>
            </w:r>
          </w:p>
        </w:tc>
        <w:tc>
          <w:tcPr>
            <w:tcW w:w="6750" w:type="dxa"/>
            <w:tcBorders>
              <w:top w:val="single" w:color="auto" w:sz="6" w:space="0"/>
              <w:left w:val="single" w:color="auto" w:sz="6" w:space="0"/>
              <w:bottom w:val="single" w:color="auto" w:sz="6" w:space="0"/>
              <w:right w:val="single" w:color="auto" w:sz="6" w:space="0"/>
            </w:tcBorders>
            <w:tcMar/>
            <w:hideMark/>
          </w:tcPr>
          <w:p w:rsidR="00CB0FEB" w:rsidRDefault="00CB0FEB" w14:paraId="2B5C5C17" w14:noSpellErr="1">
            <w:r w:rsidR="00CB0FEB">
              <w:rPr/>
              <w:t>Use 'Objective' for a specific intended result that advances a strategic goal. </w:t>
            </w:r>
          </w:p>
        </w:tc>
      </w:tr>
      <w:tr w:rsidR="3DD62976" w:rsidTr="3DD62976" w14:paraId="1A9DE147">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7BC5B8C6" w14:noSpellErr="1">
            <w:pPr>
              <w:rPr>
                <w:b w:val="1"/>
                <w:bCs w:val="1"/>
              </w:rPr>
            </w:pPr>
            <w:r w:rsidRPr="3DD62976" w:rsidR="00CB0FEB">
              <w:rPr>
                <w:b w:val="1"/>
                <w:bCs w:val="1"/>
              </w:rPr>
              <w:t>Outcome </w:t>
            </w:r>
          </w:p>
        </w:tc>
        <w:tc>
          <w:tcPr>
            <w:tcW w:w="6750" w:type="dxa"/>
            <w:tcBorders>
              <w:top w:val="single" w:color="auto" w:sz="6" w:space="0"/>
              <w:left w:val="single" w:color="auto" w:sz="6" w:space="0"/>
              <w:bottom w:val="single" w:color="auto" w:sz="6" w:space="0"/>
              <w:right w:val="single" w:color="auto" w:sz="6" w:space="0"/>
            </w:tcBorders>
            <w:tcMar/>
            <w:hideMark/>
          </w:tcPr>
          <w:p w:rsidR="00CB0FEB" w:rsidRDefault="00CB0FEB" w14:paraId="67EB8C36" w14:noSpellErr="1" w14:textId="2DBDEB86">
            <w:r w:rsidR="00CB0FEB">
              <w:rPr/>
              <w:t xml:space="preserve">Use 'Outcome' </w:t>
            </w:r>
            <w:r w:rsidR="2BDBCD37">
              <w:rPr/>
              <w:t xml:space="preserve">for </w:t>
            </w:r>
            <w:r w:rsidR="2BDBCD37">
              <w:rPr/>
              <w:t>an intended result for students, programs, services, or the institution.</w:t>
            </w:r>
            <w:r w:rsidR="00CB0FEB">
              <w:rPr/>
              <w:t> </w:t>
            </w:r>
          </w:p>
        </w:tc>
      </w:tr>
      <w:tr w:rsidR="3DD62976" w:rsidTr="3DD62976" w14:paraId="09BF0D79">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421F76DD">
            <w:pPr>
              <w:pStyle w:val="Normal"/>
              <w:suppressLineNumbers w:val="0"/>
              <w:bidi w:val="0"/>
              <w:spacing w:before="0" w:beforeAutospacing="off" w:after="160" w:afterAutospacing="off" w:line="278" w:lineRule="auto"/>
              <w:ind w:left="0" w:right="0"/>
              <w:jc w:val="left"/>
              <w:rPr>
                <w:b w:val="1"/>
                <w:bCs w:val="1"/>
              </w:rPr>
            </w:pPr>
            <w:r w:rsidRPr="3DD62976" w:rsidR="00CB0FEB">
              <w:rPr>
                <w:b w:val="1"/>
                <w:bCs w:val="1"/>
              </w:rPr>
              <w:t>Program Review </w:t>
            </w:r>
          </w:p>
        </w:tc>
        <w:tc>
          <w:tcPr>
            <w:tcW w:w="6750" w:type="dxa"/>
            <w:tcBorders>
              <w:top w:val="single" w:color="auto" w:sz="6" w:space="0"/>
              <w:left w:val="single" w:color="auto" w:sz="6" w:space="0"/>
              <w:bottom w:val="single" w:color="auto" w:sz="6" w:space="0"/>
              <w:right w:val="single" w:color="auto" w:sz="6" w:space="0"/>
            </w:tcBorders>
            <w:tcMar/>
            <w:hideMark/>
          </w:tcPr>
          <w:p w:rsidR="00CB0FEB" w:rsidRDefault="00CB0FEB" w14:paraId="131AE626" w14:noSpellErr="1">
            <w:r w:rsidR="00CB0FEB">
              <w:rPr/>
              <w:t>Use 'Program Review' for scheduled, evidence-based review of academic or student services. </w:t>
            </w:r>
          </w:p>
        </w:tc>
      </w:tr>
      <w:tr w:rsidR="3DD62976" w:rsidTr="3DD62976" w14:paraId="7E840046">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CB0FEB" w:rsidP="3DD62976" w:rsidRDefault="00CB0FEB" w14:paraId="0B1CFF3F" w14:noSpellErr="1">
            <w:pPr>
              <w:rPr>
                <w:b w:val="1"/>
                <w:bCs w:val="1"/>
              </w:rPr>
            </w:pPr>
            <w:r w:rsidRPr="3DD62976" w:rsidR="00CB0FEB">
              <w:rPr>
                <w:b w:val="1"/>
                <w:bCs w:val="1"/>
              </w:rPr>
              <w:t>Project </w:t>
            </w:r>
          </w:p>
        </w:tc>
        <w:tc>
          <w:tcPr>
            <w:tcW w:w="6750" w:type="dxa"/>
            <w:tcBorders>
              <w:top w:val="single" w:color="auto" w:sz="6" w:space="0"/>
              <w:left w:val="single" w:color="auto" w:sz="6" w:space="0"/>
              <w:bottom w:val="single" w:color="auto" w:sz="6" w:space="0"/>
              <w:right w:val="single" w:color="auto" w:sz="6" w:space="0"/>
            </w:tcBorders>
            <w:tcMar/>
            <w:hideMark/>
          </w:tcPr>
          <w:p w:rsidR="00CB0FEB" w:rsidRDefault="00CB0FEB" w14:paraId="6F945A26" w14:noSpellErr="1">
            <w:r w:rsidR="00CB0FEB">
              <w:rPr/>
              <w:t>Use 'Project' for temporary work with defined deliverables, timeline, and endpoint. </w:t>
            </w:r>
          </w:p>
        </w:tc>
      </w:tr>
      <w:tr w:rsidRPr="00CB0FEB" w:rsidR="00CB0FEB" w:rsidTr="3DD62976" w14:paraId="09B5D6D3" w14:textId="77777777">
        <w:trPr>
          <w:trHeight w:val="285"/>
        </w:trPr>
        <w:tc>
          <w:tcPr>
            <w:tcW w:w="224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CB0FEB" w:rsidR="00CB0FEB" w:rsidP="00CB0FEB" w:rsidRDefault="00CB0FEB" w14:paraId="082C6134" w14:textId="77777777">
            <w:pPr>
              <w:rPr>
                <w:b/>
                <w:bCs/>
              </w:rPr>
            </w:pPr>
            <w:r w:rsidRPr="00CB0FEB">
              <w:rPr>
                <w:b/>
                <w:bCs/>
              </w:rPr>
              <w:t>Strategic Goal </w:t>
            </w:r>
          </w:p>
        </w:tc>
        <w:tc>
          <w:tcPr>
            <w:tcW w:w="6750" w:type="dxa"/>
            <w:tcBorders>
              <w:top w:val="single" w:color="auto" w:sz="6" w:space="0"/>
              <w:left w:val="single" w:color="auto" w:sz="6" w:space="0"/>
              <w:bottom w:val="single" w:color="auto" w:sz="6" w:space="0"/>
              <w:right w:val="single" w:color="auto" w:sz="6" w:space="0"/>
            </w:tcBorders>
            <w:tcMar/>
            <w:hideMark/>
          </w:tcPr>
          <w:p w:rsidRPr="00CB0FEB" w:rsidR="00CB0FEB" w:rsidP="00CB0FEB" w:rsidRDefault="00CB0FEB" w14:paraId="2999BB5E" w14:textId="77777777">
            <w:r w:rsidRPr="00CB0FEB">
              <w:t>Use 'Strategic Goal' for broad, long-term institutional priorities in the strategic plan. </w:t>
            </w:r>
          </w:p>
        </w:tc>
      </w:tr>
    </w:tbl>
    <w:p w:rsidRPr="00CB0FEB" w:rsidR="00CB0FEB" w:rsidP="00CB0FEB" w:rsidRDefault="00CB0FEB" w14:paraId="3E426815" w14:textId="77777777">
      <w:pPr>
        <w:rPr>
          <w:b/>
          <w:bCs/>
        </w:rPr>
      </w:pPr>
    </w:p>
    <w:p w:rsidRPr="00E50D79" w:rsidR="00E50D79" w:rsidP="00E50D79" w:rsidRDefault="00E50D79" w14:paraId="272CE8DB" w14:textId="77777777">
      <w:pPr>
        <w:pStyle w:val="Heading2"/>
      </w:pPr>
      <w:r w:rsidRPr="00E50D79">
        <w:t>Table E: Governance and Decision-Making Terminology </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1972"/>
        <w:gridCol w:w="7020"/>
      </w:tblGrid>
      <w:tr w:rsidRPr="00E50D79" w:rsidR="00E50D79" w:rsidTr="3DD62976" w14:paraId="0E4AF601"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65F6956C" w14:textId="7E80EDC5">
            <w:r w:rsidRPr="3DD62976" w:rsidR="6E3701AD">
              <w:rPr>
                <w:b w:val="1"/>
                <w:bCs w:val="1"/>
              </w:rPr>
              <w:t>Bellevue College Term</w:t>
            </w:r>
            <w:r w:rsidR="00E50D79">
              <w:rPr/>
              <w:t> </w:t>
            </w:r>
          </w:p>
        </w:tc>
        <w:tc>
          <w:tcPr>
            <w:tcW w:w="702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3FCF49B2" w14:textId="4C6080F5">
            <w:r w:rsidRPr="3DD62976" w:rsidR="1986C009">
              <w:rPr>
                <w:b w:val="1"/>
                <w:bCs w:val="1"/>
              </w:rPr>
              <w:t>Bellevue College Preferred Usage</w:t>
            </w:r>
            <w:r w:rsidR="00E50D79">
              <w:rPr/>
              <w:t> </w:t>
            </w:r>
          </w:p>
        </w:tc>
      </w:tr>
      <w:tr w:rsidR="3DD62976" w:rsidTr="3DD62976" w14:paraId="588AACFA">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E50D79" w:rsidP="3DD62976" w:rsidRDefault="00E50D79" w14:paraId="52091A56" w14:noSpellErr="1">
            <w:pPr>
              <w:rPr>
                <w:b w:val="1"/>
                <w:bCs w:val="1"/>
              </w:rPr>
            </w:pPr>
            <w:r w:rsidRPr="3DD62976" w:rsidR="00E50D79">
              <w:rPr>
                <w:b w:val="1"/>
                <w:bCs w:val="1"/>
              </w:rPr>
              <w:t>Advisory Group </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00E50D79" w:rsidRDefault="00E50D79" w14:paraId="2461EF89" w14:noSpellErr="1">
            <w:r w:rsidR="00E50D79">
              <w:rPr/>
              <w:t>Use 'Advisory Group' when the body's role is advice or feedback, not decision-making. </w:t>
            </w:r>
          </w:p>
        </w:tc>
      </w:tr>
      <w:tr w:rsidR="3DD62976" w:rsidTr="3DD62976" w14:paraId="3B846983">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E50D79" w:rsidP="3DD62976" w:rsidRDefault="00E50D79" w14:paraId="3BC887A7" w14:noSpellErr="1">
            <w:pPr>
              <w:rPr>
                <w:b w:val="1"/>
                <w:bCs w:val="1"/>
              </w:rPr>
            </w:pPr>
            <w:r w:rsidRPr="3DD62976" w:rsidR="00E50D79">
              <w:rPr>
                <w:b w:val="1"/>
                <w:bCs w:val="1"/>
              </w:rPr>
              <w:t>Charge </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00E50D79" w:rsidRDefault="00E50D79" w14:paraId="392013A0" w14:noSpellErr="1">
            <w:r w:rsidR="00E50D79">
              <w:rPr/>
              <w:t>Use 'Charge' for the formal statement of purpose, scope, deliverables, and authority of a governance body. </w:t>
            </w:r>
          </w:p>
        </w:tc>
      </w:tr>
      <w:tr w:rsidR="3DD62976" w:rsidTr="3DD62976" w14:paraId="2BC9C971">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E50D79" w:rsidP="3DD62976" w:rsidRDefault="00E50D79" w14:paraId="0B2BF828" w14:noSpellErr="1">
            <w:pPr>
              <w:rPr>
                <w:b w:val="1"/>
                <w:bCs w:val="1"/>
              </w:rPr>
            </w:pPr>
            <w:r w:rsidRPr="3DD62976" w:rsidR="00E50D79">
              <w:rPr>
                <w:b w:val="1"/>
                <w:bCs w:val="1"/>
              </w:rPr>
              <w:t>Committee </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00E50D79" w:rsidRDefault="00E50D79" w14:paraId="50C91586" w14:noSpellErr="1">
            <w:r w:rsidR="00E50D79">
              <w:rPr/>
              <w:t>Use 'Committee' for a standing body with a defined charge, membership, and recurring responsibilities. </w:t>
            </w:r>
          </w:p>
        </w:tc>
      </w:tr>
      <w:tr w:rsidR="3DD62976" w:rsidTr="3DD62976" w14:paraId="389AE9DB">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E50D79" w:rsidP="3DD62976" w:rsidRDefault="00E50D79" w14:paraId="6A8228B6" w14:noSpellErr="1">
            <w:pPr>
              <w:rPr>
                <w:b w:val="1"/>
                <w:bCs w:val="1"/>
              </w:rPr>
            </w:pPr>
            <w:r w:rsidRPr="3DD62976" w:rsidR="00E50D79">
              <w:rPr>
                <w:b w:val="1"/>
                <w:bCs w:val="1"/>
              </w:rPr>
              <w:t>Council </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00E50D79" w:rsidRDefault="00E50D79" w14:paraId="0559C85B" w14:noSpellErr="1">
            <w:r w:rsidR="00E50D79">
              <w:rPr/>
              <w:t>Use 'Council' for a standing coordinating or advisory body with cross-unit representation. </w:t>
            </w:r>
          </w:p>
        </w:tc>
      </w:tr>
      <w:tr w:rsidRPr="00E50D79" w:rsidR="00E50D79" w:rsidTr="3DD62976" w14:paraId="13665314"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6CCC2AA6" w14:textId="77777777">
            <w:pPr>
              <w:rPr>
                <w:b/>
                <w:bCs/>
              </w:rPr>
            </w:pPr>
            <w:r w:rsidRPr="00E50D79">
              <w:rPr>
                <w:b/>
                <w:bCs/>
              </w:rPr>
              <w:t>Governance </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E50D79" w:rsidR="00E50D79" w:rsidP="00E50D79" w:rsidRDefault="00E50D79" w14:paraId="6F8D1B89" w14:textId="77777777">
            <w:r w:rsidRPr="00E50D79">
              <w:t>Use 'Governance' for formally recognized structures and processes for participation, advice, decision-making, and accountability. </w:t>
            </w:r>
          </w:p>
        </w:tc>
      </w:tr>
      <w:tr w:rsidRPr="00E50D79" w:rsidR="00E50D79" w:rsidTr="3DD62976" w14:paraId="29BC40AD"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22DE2E31" w14:textId="77777777">
            <w:pPr>
              <w:rPr>
                <w:b/>
                <w:bCs/>
              </w:rPr>
            </w:pPr>
            <w:r w:rsidRPr="00E50D79">
              <w:rPr>
                <w:b/>
                <w:bCs/>
              </w:rPr>
              <w:t>Task Force </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E50D79" w:rsidR="00E50D79" w:rsidP="00E50D79" w:rsidRDefault="00E50D79" w14:paraId="409EDE20" w14:textId="77777777">
            <w:r w:rsidRPr="00E50D79">
              <w:t>Use 'Task Force' for temporary, charged work with a defined deliverable and sunset point. </w:t>
            </w:r>
          </w:p>
        </w:tc>
      </w:tr>
      <w:tr w:rsidRPr="00E50D79" w:rsidR="00E50D79" w:rsidTr="3DD62976" w14:paraId="2DF78FBA" w14:textId="77777777">
        <w:trPr>
          <w:trHeight w:val="285"/>
        </w:trPr>
        <w:tc>
          <w:tcPr>
            <w:tcW w:w="197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3609F887" w14:textId="77777777">
            <w:pPr>
              <w:rPr>
                <w:b/>
                <w:bCs/>
              </w:rPr>
            </w:pPr>
            <w:r w:rsidRPr="00E50D79">
              <w:rPr>
                <w:b/>
                <w:bCs/>
              </w:rPr>
              <w:t>Workgroup </w:t>
            </w:r>
          </w:p>
        </w:tc>
        <w:tc>
          <w:tcPr>
            <w:tcW w:w="702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E50D79" w:rsidR="00E50D79" w:rsidP="00E50D79" w:rsidRDefault="00E50D79" w14:paraId="3790180E" w14:textId="77777777">
            <w:r w:rsidRPr="00E50D79">
              <w:t>Use 'Workgroup' for short-term operational implementation or drafting work. </w:t>
            </w:r>
          </w:p>
        </w:tc>
      </w:tr>
    </w:tbl>
    <w:p w:rsidR="00CB0FEB" w:rsidP="00CB0FEB" w:rsidRDefault="00CB0FEB" w14:paraId="7B0D3823" w14:textId="77777777"/>
    <w:p w:rsidR="00E50D79" w:rsidP="00E50D79" w:rsidRDefault="00E50D79" w14:paraId="75A0AFFC" w14:textId="77777777">
      <w:pPr>
        <w:rPr>
          <w:b/>
          <w:bCs/>
        </w:rPr>
      </w:pPr>
    </w:p>
    <w:p w:rsidR="00E50D79" w:rsidP="00E50D79" w:rsidRDefault="00E50D79" w14:paraId="0FE68F16" w14:textId="77777777">
      <w:pPr>
        <w:rPr>
          <w:b/>
          <w:bCs/>
        </w:rPr>
      </w:pPr>
    </w:p>
    <w:p w:rsidR="00E50D79" w:rsidP="00E50D79" w:rsidRDefault="00E50D79" w14:paraId="377DF371" w14:textId="77777777">
      <w:pPr>
        <w:rPr>
          <w:b/>
          <w:bCs/>
        </w:rPr>
      </w:pPr>
    </w:p>
    <w:p w:rsidRPr="00E50D79" w:rsidR="00E50D79" w:rsidP="00E50D79" w:rsidRDefault="00E50D79" w14:paraId="36559801" w14:textId="1B0C073A">
      <w:pPr>
        <w:pStyle w:val="Heading2"/>
      </w:pPr>
      <w:r w:rsidRPr="00E50D79">
        <w:t>Table F: Learning Outcomes and Accreditation Terminology </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2332"/>
        <w:gridCol w:w="6840"/>
      </w:tblGrid>
      <w:tr w:rsidRPr="00E50D79" w:rsidR="00E50D79" w:rsidTr="3DD62976" w14:paraId="40703A69" w14:textId="77777777">
        <w:trPr>
          <w:trHeight w:val="285"/>
        </w:trPr>
        <w:tc>
          <w:tcPr>
            <w:tcW w:w="233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36EB3748" w14:textId="520448CF">
            <w:r w:rsidRPr="3DD62976" w:rsidR="6E3701AD">
              <w:rPr>
                <w:b w:val="1"/>
                <w:bCs w:val="1"/>
              </w:rPr>
              <w:t>Bellevue College Term</w:t>
            </w:r>
            <w:r w:rsidR="00E50D79">
              <w:rPr/>
              <w:t> </w:t>
            </w:r>
          </w:p>
        </w:tc>
        <w:tc>
          <w:tcPr>
            <w:tcW w:w="684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78B48571" w14:textId="45729211">
            <w:r w:rsidRPr="3DD62976" w:rsidR="6024B82A">
              <w:rPr>
                <w:b w:val="1"/>
                <w:bCs w:val="1"/>
              </w:rPr>
              <w:t>Bellevue College Preferred Usage</w:t>
            </w:r>
            <w:r w:rsidR="00E50D79">
              <w:rPr/>
              <w:t> </w:t>
            </w:r>
          </w:p>
        </w:tc>
      </w:tr>
      <w:tr w:rsidR="3DD62976" w:rsidTr="3DD62976" w14:paraId="2F73B2E5">
        <w:trPr>
          <w:trHeight w:val="285"/>
        </w:trPr>
        <w:tc>
          <w:tcPr>
            <w:tcW w:w="233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E50D79" w:rsidP="3DD62976" w:rsidRDefault="00E50D79" w14:paraId="4AE3F007" w14:noSpellErr="1">
            <w:pPr>
              <w:rPr>
                <w:b w:val="1"/>
                <w:bCs w:val="1"/>
              </w:rPr>
            </w:pPr>
            <w:r w:rsidRPr="3DD62976" w:rsidR="00E50D79">
              <w:rPr>
                <w:b w:val="1"/>
                <w:bCs w:val="1"/>
              </w:rPr>
              <w:t>Closing the Loop </w:t>
            </w:r>
          </w:p>
        </w:tc>
        <w:tc>
          <w:tcPr>
            <w:tcW w:w="6840" w:type="dxa"/>
            <w:tcBorders>
              <w:top w:val="single" w:color="auto" w:sz="6" w:space="0"/>
              <w:left w:val="single" w:color="auto" w:sz="6" w:space="0"/>
              <w:bottom w:val="single" w:color="auto" w:sz="6" w:space="0"/>
              <w:right w:val="single" w:color="auto" w:sz="6" w:space="0"/>
            </w:tcBorders>
            <w:tcMar/>
            <w:hideMark/>
          </w:tcPr>
          <w:p w:rsidR="00E50D79" w:rsidRDefault="00E50D79" w14:paraId="34AC2460" w14:noSpellErr="1">
            <w:r w:rsidR="00E50D79">
              <w:rPr/>
              <w:t>Use 'Closing the Loop' for documented action based on assessment findings and follow-up evidence of impact. </w:t>
            </w:r>
          </w:p>
        </w:tc>
      </w:tr>
      <w:tr w:rsidR="3DD62976" w:rsidTr="3DD62976" w14:paraId="7BC413DF">
        <w:trPr>
          <w:trHeight w:val="285"/>
        </w:trPr>
        <w:tc>
          <w:tcPr>
            <w:tcW w:w="233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E50D79" w:rsidP="3DD62976" w:rsidRDefault="00E50D79" w14:paraId="26AA97B3" w14:noSpellErr="1">
            <w:pPr>
              <w:rPr>
                <w:b w:val="1"/>
                <w:bCs w:val="1"/>
              </w:rPr>
            </w:pPr>
            <w:r w:rsidRPr="3DD62976" w:rsidR="00E50D79">
              <w:rPr>
                <w:b w:val="1"/>
                <w:bCs w:val="1"/>
              </w:rPr>
              <w:t>Course Learning Outcomes </w:t>
            </w:r>
          </w:p>
        </w:tc>
        <w:tc>
          <w:tcPr>
            <w:tcW w:w="6840" w:type="dxa"/>
            <w:tcBorders>
              <w:top w:val="single" w:color="auto" w:sz="6" w:space="0"/>
              <w:left w:val="single" w:color="auto" w:sz="6" w:space="0"/>
              <w:bottom w:val="single" w:color="auto" w:sz="6" w:space="0"/>
              <w:right w:val="single" w:color="auto" w:sz="6" w:space="0"/>
            </w:tcBorders>
            <w:tcMar/>
            <w:hideMark/>
          </w:tcPr>
          <w:p w:rsidR="00E50D79" w:rsidRDefault="00E50D79" w14:paraId="155ADE3F" w14:noSpellErr="1">
            <w:r w:rsidR="00E50D79">
              <w:rPr/>
              <w:t>Use 'Course Learning Outcomes' for learning expectations at the course level. </w:t>
            </w:r>
          </w:p>
        </w:tc>
      </w:tr>
      <w:tr w:rsidR="3DD62976" w:rsidTr="3DD62976" w14:paraId="43631A7A">
        <w:trPr>
          <w:trHeight w:val="285"/>
        </w:trPr>
        <w:tc>
          <w:tcPr>
            <w:tcW w:w="233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E50D79" w:rsidP="3DD62976" w:rsidRDefault="00E50D79" w14:paraId="7E20161A" w14:noSpellErr="1">
            <w:pPr>
              <w:rPr>
                <w:b w:val="1"/>
                <w:bCs w:val="1"/>
              </w:rPr>
            </w:pPr>
            <w:r w:rsidRPr="3DD62976" w:rsidR="00E50D79">
              <w:rPr>
                <w:b w:val="1"/>
                <w:bCs w:val="1"/>
              </w:rPr>
              <w:t>Direct Measure </w:t>
            </w:r>
          </w:p>
        </w:tc>
        <w:tc>
          <w:tcPr>
            <w:tcW w:w="6840" w:type="dxa"/>
            <w:tcBorders>
              <w:top w:val="single" w:color="auto" w:sz="6" w:space="0"/>
              <w:left w:val="single" w:color="auto" w:sz="6" w:space="0"/>
              <w:bottom w:val="single" w:color="auto" w:sz="6" w:space="0"/>
              <w:right w:val="single" w:color="auto" w:sz="6" w:space="0"/>
            </w:tcBorders>
            <w:tcMar/>
            <w:hideMark/>
          </w:tcPr>
          <w:p w:rsidR="00E50D79" w:rsidRDefault="00E50D79" w14:paraId="008755D9" w14:noSpellErr="1">
            <w:r w:rsidR="00E50D79">
              <w:rPr/>
              <w:t>Use 'Direct Measure' for evidence from actual student work, performance, exams, portfolios, or projects. </w:t>
            </w:r>
          </w:p>
        </w:tc>
      </w:tr>
      <w:tr w:rsidR="3DD62976" w:rsidTr="3DD62976" w14:paraId="7974E479">
        <w:trPr>
          <w:trHeight w:val="285"/>
        </w:trPr>
        <w:tc>
          <w:tcPr>
            <w:tcW w:w="233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E50D79" w:rsidP="3DD62976" w:rsidRDefault="00E50D79" w14:paraId="7AC86A45" w14:noSpellErr="1">
            <w:pPr>
              <w:rPr>
                <w:b w:val="1"/>
                <w:bCs w:val="1"/>
              </w:rPr>
            </w:pPr>
            <w:r w:rsidRPr="3DD62976" w:rsidR="00E50D79">
              <w:rPr>
                <w:b w:val="1"/>
                <w:bCs w:val="1"/>
              </w:rPr>
              <w:t>Evidence </w:t>
            </w:r>
          </w:p>
        </w:tc>
        <w:tc>
          <w:tcPr>
            <w:tcW w:w="6840" w:type="dxa"/>
            <w:tcBorders>
              <w:top w:val="single" w:color="auto" w:sz="6" w:space="0"/>
              <w:left w:val="single" w:color="auto" w:sz="6" w:space="0"/>
              <w:bottom w:val="single" w:color="auto" w:sz="6" w:space="0"/>
              <w:right w:val="single" w:color="auto" w:sz="6" w:space="0"/>
            </w:tcBorders>
            <w:tcMar/>
            <w:hideMark/>
          </w:tcPr>
          <w:p w:rsidR="00E50D79" w:rsidRDefault="00E50D79" w14:paraId="775C84F0" w14:noSpellErr="1">
            <w:r w:rsidR="00E50D79">
              <w:rPr/>
              <w:t>Use 'Evidence' for documentation, data, analysis, or artifacts supporting conclusions about effectiveness or compliance. </w:t>
            </w:r>
          </w:p>
        </w:tc>
      </w:tr>
      <w:tr w:rsidR="3DD62976" w:rsidTr="3DD62976" w14:paraId="290E23F9">
        <w:trPr>
          <w:trHeight w:val="285"/>
        </w:trPr>
        <w:tc>
          <w:tcPr>
            <w:tcW w:w="233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00E50D79" w:rsidP="3DD62976" w:rsidRDefault="00E50D79" w14:paraId="0C804674" w14:noSpellErr="1">
            <w:pPr>
              <w:rPr>
                <w:b w:val="1"/>
                <w:bCs w:val="1"/>
              </w:rPr>
            </w:pPr>
            <w:r w:rsidRPr="3DD62976" w:rsidR="00E50D79">
              <w:rPr>
                <w:b w:val="1"/>
                <w:bCs w:val="1"/>
              </w:rPr>
              <w:t>Indirect Measure </w:t>
            </w:r>
          </w:p>
        </w:tc>
        <w:tc>
          <w:tcPr>
            <w:tcW w:w="6840" w:type="dxa"/>
            <w:tcBorders>
              <w:top w:val="single" w:color="auto" w:sz="6" w:space="0"/>
              <w:left w:val="single" w:color="auto" w:sz="6" w:space="0"/>
              <w:bottom w:val="single" w:color="auto" w:sz="6" w:space="0"/>
              <w:right w:val="single" w:color="auto" w:sz="6" w:space="0"/>
            </w:tcBorders>
            <w:tcMar/>
            <w:hideMark/>
          </w:tcPr>
          <w:p w:rsidR="00E50D79" w:rsidRDefault="00E50D79" w14:paraId="07143C4D" w14:noSpellErr="1">
            <w:r w:rsidR="00E50D79">
              <w:rPr/>
              <w:t>Use 'Indirect Measure' for survey, self-report, satisfaction, or perception evidence. </w:t>
            </w:r>
          </w:p>
        </w:tc>
      </w:tr>
      <w:tr w:rsidRPr="00E50D79" w:rsidR="00E50D79" w:rsidTr="3DD62976" w14:paraId="392A3EF2" w14:textId="77777777">
        <w:trPr>
          <w:trHeight w:val="285"/>
        </w:trPr>
        <w:tc>
          <w:tcPr>
            <w:tcW w:w="233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23041F" w:rsidR="00E50D79" w:rsidP="00E50D79" w:rsidRDefault="00E50D79" w14:paraId="2C7D9973" w14:textId="77777777">
            <w:pPr>
              <w:rPr>
                <w:b/>
                <w:bCs/>
              </w:rPr>
            </w:pPr>
            <w:r w:rsidRPr="0023041F">
              <w:rPr>
                <w:b/>
                <w:bCs/>
              </w:rPr>
              <w:t>Institutional Learning Outcomes </w:t>
            </w:r>
          </w:p>
        </w:tc>
        <w:tc>
          <w:tcPr>
            <w:tcW w:w="684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6974994E" w14:textId="77777777">
            <w:r w:rsidRPr="00E50D79">
              <w:t>Use 'Institutional Learning Outcomes' for the college-wide learning outcomes expected of students across programs and pathways. Bellevue College’s Institutional Learning Outcomes: Communication, Critical Thinking, Diversity, Quantitative Reasoning, Information Literacy, and Sustainability. </w:t>
            </w:r>
          </w:p>
        </w:tc>
      </w:tr>
      <w:tr w:rsidRPr="00E50D79" w:rsidR="00E50D79" w:rsidTr="3DD62976" w14:paraId="20D6D574" w14:textId="77777777">
        <w:trPr>
          <w:trHeight w:val="285"/>
        </w:trPr>
        <w:tc>
          <w:tcPr>
            <w:tcW w:w="233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23041F" w:rsidR="00E50D79" w:rsidP="00E50D79" w:rsidRDefault="00E50D79" w14:paraId="24BD9C30" w14:textId="77777777">
            <w:pPr>
              <w:rPr>
                <w:b/>
                <w:bCs/>
              </w:rPr>
            </w:pPr>
            <w:r w:rsidRPr="0023041F">
              <w:rPr>
                <w:b/>
                <w:bCs/>
              </w:rPr>
              <w:t>Program Learning Outcomes </w:t>
            </w:r>
          </w:p>
        </w:tc>
        <w:tc>
          <w:tcPr>
            <w:tcW w:w="684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191DA1DA" w14:textId="77777777">
            <w:r w:rsidRPr="00E50D79">
              <w:t>Use 'Program Learning Outcomes' for what students should know, do, or value upon completing an academic program. </w:t>
            </w:r>
          </w:p>
        </w:tc>
      </w:tr>
      <w:tr w:rsidRPr="00E50D79" w:rsidR="00E50D79" w:rsidTr="3DD62976" w14:paraId="42848FA1" w14:textId="77777777">
        <w:trPr>
          <w:trHeight w:val="285"/>
        </w:trPr>
        <w:tc>
          <w:tcPr>
            <w:tcW w:w="233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23041F" w:rsidR="00E50D79" w:rsidP="00E50D79" w:rsidRDefault="00E50D79" w14:paraId="277FC63C" w14:textId="77777777">
            <w:pPr>
              <w:rPr>
                <w:b/>
                <w:bCs/>
              </w:rPr>
            </w:pPr>
            <w:r w:rsidRPr="0023041F">
              <w:rPr>
                <w:b/>
                <w:bCs/>
              </w:rPr>
              <w:t>Student Achievement </w:t>
            </w:r>
          </w:p>
        </w:tc>
        <w:tc>
          <w:tcPr>
            <w:tcW w:w="684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6BE4C5C9" w14:textId="77777777">
            <w:r w:rsidRPr="00E50D79">
              <w:t>Use 'Student Achievement' for measurable indicators such as retention, completion, transfer, employment, and equity gaps. </w:t>
            </w:r>
          </w:p>
        </w:tc>
      </w:tr>
      <w:tr w:rsidRPr="00E50D79" w:rsidR="00E50D79" w:rsidTr="3DD62976" w14:paraId="1CBFECAA" w14:textId="77777777">
        <w:trPr>
          <w:trHeight w:val="285"/>
        </w:trPr>
        <w:tc>
          <w:tcPr>
            <w:tcW w:w="2332"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23041F" w:rsidR="00E50D79" w:rsidP="00E50D79" w:rsidRDefault="00E50D79" w14:paraId="7286E4A2" w14:textId="77777777">
            <w:pPr>
              <w:rPr>
                <w:b/>
                <w:bCs/>
              </w:rPr>
            </w:pPr>
            <w:r w:rsidRPr="0023041F">
              <w:rPr>
                <w:b/>
                <w:bCs/>
              </w:rPr>
              <w:lastRenderedPageBreak/>
              <w:t>Student Learning </w:t>
            </w:r>
          </w:p>
        </w:tc>
        <w:tc>
          <w:tcPr>
            <w:tcW w:w="684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3BFE1031" w14:textId="77777777">
            <w:r w:rsidRPr="00E50D79">
              <w:t>Use 'Student Learning' for evidence of knowledge, skills, abilities, and dispositions demonstrated through coursework or educational experiences. </w:t>
            </w:r>
          </w:p>
        </w:tc>
      </w:tr>
    </w:tbl>
    <w:p w:rsidR="00E50D79" w:rsidP="00CB0FEB" w:rsidRDefault="00E50D79" w14:paraId="5E8DD193" w14:textId="77777777"/>
    <w:p w:rsidRPr="00E50D79" w:rsidR="00E50D79" w:rsidP="00E50D79" w:rsidRDefault="00E50D79" w14:paraId="3D76A6FD" w14:textId="7171B825">
      <w:pPr>
        <w:pStyle w:val="Heading2"/>
      </w:pPr>
      <w:r w:rsidRPr="00E50D79">
        <w:t xml:space="preserve">Table </w:t>
      </w:r>
      <w:r>
        <w:t>G</w:t>
      </w:r>
      <w:r w:rsidRPr="00E50D79">
        <w:t xml:space="preserve">: </w:t>
      </w:r>
      <w:r>
        <w:t>Priority Setting</w:t>
      </w:r>
      <w:r w:rsidRPr="00E50D79">
        <w:t> </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2277"/>
        <w:gridCol w:w="7067"/>
      </w:tblGrid>
      <w:tr w:rsidRPr="00E50D79" w:rsidR="00E50D79" w:rsidTr="3DD62976" w14:paraId="2649AF6D" w14:textId="77777777">
        <w:trPr>
          <w:trHeight w:val="285"/>
        </w:trPr>
        <w:tc>
          <w:tcPr>
            <w:tcW w:w="2277"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FB3337" w:rsidRDefault="00E50D79" w14:paraId="489883B1" w14:textId="3844450F">
            <w:r w:rsidRPr="3DD62976" w:rsidR="4B2DCD91">
              <w:rPr>
                <w:b w:val="1"/>
                <w:bCs w:val="1"/>
              </w:rPr>
              <w:t>Bellevue College Term</w:t>
            </w:r>
            <w:r w:rsidR="00E50D79">
              <w:rPr/>
              <w:t> </w:t>
            </w:r>
          </w:p>
        </w:tc>
        <w:tc>
          <w:tcPr>
            <w:tcW w:w="7067"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FB3337" w:rsidRDefault="00E50D79" w14:paraId="1E00F87E" w14:textId="4D96A1EA">
            <w:r w:rsidRPr="3DD62976" w:rsidR="6024B82A">
              <w:rPr>
                <w:b w:val="1"/>
                <w:bCs w:val="1"/>
              </w:rPr>
              <w:t>Bellevue College Preferred Usage</w:t>
            </w:r>
            <w:r w:rsidR="00E50D79">
              <w:rPr/>
              <w:t> </w:t>
            </w:r>
          </w:p>
        </w:tc>
      </w:tr>
      <w:tr w:rsidRPr="00E50D79" w:rsidR="00E50D79" w:rsidTr="3DD62976" w14:paraId="505CB3E1" w14:textId="77777777">
        <w:trPr>
          <w:trHeight w:val="285"/>
        </w:trPr>
        <w:tc>
          <w:tcPr>
            <w:tcW w:w="2277"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3DD62976" w:rsidRDefault="00E50D79" w14:paraId="73DB9E2B" w14:textId="77777777">
            <w:pPr>
              <w:rPr>
                <w:b w:val="1"/>
                <w:bCs w:val="1"/>
              </w:rPr>
            </w:pPr>
            <w:r w:rsidRPr="3DD62976" w:rsidR="00E50D79">
              <w:rPr>
                <w:b w:val="1"/>
                <w:bCs w:val="1"/>
              </w:rPr>
              <w:t>Emergency </w:t>
            </w:r>
          </w:p>
        </w:tc>
        <w:tc>
          <w:tcPr>
            <w:tcW w:w="7067" w:type="dxa"/>
            <w:tcBorders>
              <w:top w:val="single" w:color="auto" w:sz="6" w:space="0"/>
              <w:left w:val="single" w:color="auto" w:sz="6" w:space="0"/>
              <w:bottom w:val="single" w:color="auto" w:sz="6" w:space="0"/>
              <w:right w:val="single" w:color="auto" w:sz="6" w:space="0"/>
            </w:tcBorders>
            <w:tcMar/>
            <w:hideMark/>
          </w:tcPr>
          <w:p w:rsidRPr="00E50D79" w:rsidR="00E50D79" w:rsidP="00FB3337" w:rsidRDefault="00E50D79" w14:paraId="4B4FD2F4" w14:textId="77777777">
            <w:r w:rsidRPr="00E50D79">
              <w:t>Immediate response required because of an actual or imminent risk to life, safety, legal or regulatory compliance, or critical institutional operations. </w:t>
            </w:r>
          </w:p>
        </w:tc>
      </w:tr>
      <w:tr w:rsidRPr="00E50D79" w:rsidR="00E50D79" w:rsidTr="3DD62976" w14:paraId="3FFB5861" w14:textId="77777777">
        <w:trPr>
          <w:trHeight w:val="285"/>
        </w:trPr>
        <w:tc>
          <w:tcPr>
            <w:tcW w:w="2277"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3DD62976" w:rsidRDefault="00E50D79" w14:paraId="0F6DA565" w14:textId="77777777">
            <w:pPr>
              <w:rPr>
                <w:b w:val="1"/>
                <w:bCs w:val="1"/>
              </w:rPr>
            </w:pPr>
            <w:r w:rsidRPr="3DD62976" w:rsidR="00E50D79">
              <w:rPr>
                <w:b w:val="1"/>
                <w:bCs w:val="1"/>
              </w:rPr>
              <w:t>Urgent </w:t>
            </w:r>
          </w:p>
        </w:tc>
        <w:tc>
          <w:tcPr>
            <w:tcW w:w="7067" w:type="dxa"/>
            <w:tcBorders>
              <w:top w:val="single" w:color="auto" w:sz="6" w:space="0"/>
              <w:left w:val="single" w:color="auto" w:sz="6" w:space="0"/>
              <w:bottom w:val="single" w:color="auto" w:sz="6" w:space="0"/>
              <w:right w:val="single" w:color="auto" w:sz="6" w:space="0"/>
            </w:tcBorders>
            <w:tcMar/>
            <w:hideMark/>
          </w:tcPr>
          <w:p w:rsidRPr="00E50D79" w:rsidR="00E50D79" w:rsidP="00FB3337" w:rsidRDefault="00E50D79" w14:paraId="7C6EC152" w14:textId="77777777">
            <w:r w:rsidRPr="00E50D79">
              <w:t xml:space="preserve">Prompt action </w:t>
            </w:r>
            <w:proofErr w:type="gramStart"/>
            <w:r w:rsidRPr="00E50D79">
              <w:t>required</w:t>
            </w:r>
            <w:proofErr w:type="gramEnd"/>
            <w:r w:rsidRPr="00E50D79">
              <w:t xml:space="preserve"> within a defined, short timeframe to prevent significant consequences or disruption. </w:t>
            </w:r>
          </w:p>
        </w:tc>
      </w:tr>
      <w:tr w:rsidRPr="00E50D79" w:rsidR="00E50D79" w:rsidTr="3DD62976" w14:paraId="46C59706" w14:textId="77777777">
        <w:trPr>
          <w:trHeight w:val="285"/>
        </w:trPr>
        <w:tc>
          <w:tcPr>
            <w:tcW w:w="2277"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3DD62976" w:rsidRDefault="00E50D79" w14:paraId="287A692A" w14:textId="77777777">
            <w:pPr>
              <w:rPr>
                <w:b w:val="1"/>
                <w:bCs w:val="1"/>
              </w:rPr>
            </w:pPr>
            <w:r w:rsidRPr="3DD62976" w:rsidR="00E50D79">
              <w:rPr>
                <w:b w:val="1"/>
                <w:bCs w:val="1"/>
              </w:rPr>
              <w:t>Priority </w:t>
            </w:r>
          </w:p>
        </w:tc>
        <w:tc>
          <w:tcPr>
            <w:tcW w:w="7067" w:type="dxa"/>
            <w:tcBorders>
              <w:top w:val="single" w:color="auto" w:sz="6" w:space="0"/>
              <w:left w:val="single" w:color="auto" w:sz="6" w:space="0"/>
              <w:bottom w:val="single" w:color="auto" w:sz="6" w:space="0"/>
              <w:right w:val="single" w:color="auto" w:sz="6" w:space="0"/>
            </w:tcBorders>
            <w:tcMar/>
            <w:hideMark/>
          </w:tcPr>
          <w:p w:rsidRPr="00E50D79" w:rsidR="00E50D79" w:rsidP="00FB3337" w:rsidRDefault="00E50D79" w14:paraId="7B21479F" w14:textId="77777777">
            <w:r w:rsidRPr="00E50D79">
              <w:t>High-value work that requires focused attention and should be advanced ahead of other planned work but does not require immediate action. </w:t>
            </w:r>
          </w:p>
        </w:tc>
      </w:tr>
      <w:tr w:rsidRPr="00E50D79" w:rsidR="00E50D79" w:rsidTr="3DD62976" w14:paraId="467C82D2" w14:textId="77777777">
        <w:trPr>
          <w:trHeight w:val="285"/>
        </w:trPr>
        <w:tc>
          <w:tcPr>
            <w:tcW w:w="2277"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3DD62976" w:rsidRDefault="00E50D79" w14:paraId="253F8930" w14:textId="77777777">
            <w:pPr>
              <w:rPr>
                <w:b w:val="1"/>
                <w:bCs w:val="1"/>
              </w:rPr>
            </w:pPr>
            <w:r w:rsidRPr="3DD62976" w:rsidR="00E50D79">
              <w:rPr>
                <w:b w:val="1"/>
                <w:bCs w:val="1"/>
              </w:rPr>
              <w:t>Planned </w:t>
            </w:r>
          </w:p>
        </w:tc>
        <w:tc>
          <w:tcPr>
            <w:tcW w:w="7067" w:type="dxa"/>
            <w:tcBorders>
              <w:top w:val="single" w:color="auto" w:sz="6" w:space="0"/>
              <w:left w:val="single" w:color="auto" w:sz="6" w:space="0"/>
              <w:bottom w:val="single" w:color="auto" w:sz="6" w:space="0"/>
              <w:right w:val="single" w:color="auto" w:sz="6" w:space="0"/>
            </w:tcBorders>
            <w:tcMar/>
            <w:hideMark/>
          </w:tcPr>
          <w:p w:rsidRPr="00E50D79" w:rsidR="00E50D79" w:rsidP="00FB3337" w:rsidRDefault="00E50D79" w14:paraId="117EBF45" w14:textId="77777777">
            <w:r w:rsidRPr="00E50D79">
              <w:t>Important work with an established scope, owner, and timeline that proceeds through normal planning and implementation processes. </w:t>
            </w:r>
          </w:p>
        </w:tc>
      </w:tr>
      <w:tr w:rsidRPr="00E50D79" w:rsidR="00E50D79" w:rsidTr="3DD62976" w14:paraId="6269F0E6" w14:textId="77777777">
        <w:trPr>
          <w:trHeight w:val="285"/>
        </w:trPr>
        <w:tc>
          <w:tcPr>
            <w:tcW w:w="2277"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3DD62976" w:rsidRDefault="00E50D79" w14:paraId="31B39A71" w14:textId="77777777">
            <w:pPr>
              <w:rPr>
                <w:b w:val="1"/>
                <w:bCs w:val="1"/>
              </w:rPr>
            </w:pPr>
            <w:r w:rsidRPr="3DD62976" w:rsidR="00E50D79">
              <w:rPr>
                <w:b w:val="1"/>
                <w:bCs w:val="1"/>
              </w:rPr>
              <w:t>Routine </w:t>
            </w:r>
          </w:p>
        </w:tc>
        <w:tc>
          <w:tcPr>
            <w:tcW w:w="7067" w:type="dxa"/>
            <w:tcBorders>
              <w:top w:val="single" w:color="auto" w:sz="6" w:space="0"/>
              <w:left w:val="single" w:color="auto" w:sz="6" w:space="0"/>
              <w:bottom w:val="single" w:color="auto" w:sz="6" w:space="0"/>
              <w:right w:val="single" w:color="auto" w:sz="6" w:space="0"/>
            </w:tcBorders>
            <w:tcMar/>
            <w:hideMark/>
          </w:tcPr>
          <w:p w:rsidRPr="00E50D79" w:rsidR="00E50D79" w:rsidP="00FB3337" w:rsidRDefault="00E50D79" w14:paraId="5238A6F5" w14:textId="77777777">
            <w:r w:rsidRPr="00E50D79">
              <w:t>Recurring or standard operational work completed through established procedures and normal workflows. </w:t>
            </w:r>
          </w:p>
        </w:tc>
      </w:tr>
    </w:tbl>
    <w:p w:rsidR="00E50D79" w:rsidP="00E50D79" w:rsidRDefault="00E50D79" w14:paraId="2CA1ABB7" w14:textId="4C9016EE">
      <w:pPr>
        <w:rPr>
          <w:b/>
          <w:bCs/>
        </w:rPr>
      </w:pPr>
      <w:r w:rsidRPr="00E50D79">
        <w:t> </w:t>
      </w:r>
    </w:p>
    <w:p w:rsidRPr="00E50D79" w:rsidR="00E50D79" w:rsidP="00E50D79" w:rsidRDefault="00E50D79" w14:paraId="5441F8E5" w14:textId="0432D1A7">
      <w:pPr>
        <w:pStyle w:val="Heading3"/>
      </w:pPr>
      <w:r>
        <w:lastRenderedPageBreak/>
        <w:t>P</w:t>
      </w:r>
      <w:r w:rsidRPr="00E50D79">
        <w:t>referred Bellevue Usage Rules </w:t>
      </w:r>
    </w:p>
    <w:p w:rsidRPr="00E50D79" w:rsidR="00E50D79" w:rsidP="00E50D79" w:rsidRDefault="00E50D79" w14:paraId="01F65864" w14:textId="77777777">
      <w:pPr>
        <w:numPr>
          <w:ilvl w:val="0"/>
          <w:numId w:val="9"/>
        </w:numPr>
      </w:pPr>
      <w:r w:rsidRPr="00E50D79">
        <w:t>Use 'academic program' instead of 'program' when referring to credential-bearing instructional curricula. </w:t>
      </w:r>
    </w:p>
    <w:p w:rsidRPr="00E50D79" w:rsidR="00E50D79" w:rsidP="00E50D79" w:rsidRDefault="00E50D79" w14:paraId="62A996B8" w14:textId="77777777">
      <w:pPr>
        <w:numPr>
          <w:ilvl w:val="0"/>
          <w:numId w:val="10"/>
        </w:numPr>
      </w:pPr>
      <w:r w:rsidRPr="00E50D79">
        <w:t>Use 'student services program' instead of 'program' when referring to organized student support functions. </w:t>
      </w:r>
    </w:p>
    <w:p w:rsidRPr="00E50D79" w:rsidR="00E50D79" w:rsidP="00E50D79" w:rsidRDefault="00E50D79" w14:paraId="1F07F900" w14:textId="77777777">
      <w:pPr>
        <w:numPr>
          <w:ilvl w:val="0"/>
          <w:numId w:val="11"/>
        </w:numPr>
      </w:pPr>
      <w:r w:rsidRPr="00E50D79">
        <w:t>Use 'administrative program' instead of 'program' when referring to ongoing operational functions. </w:t>
      </w:r>
    </w:p>
    <w:p w:rsidRPr="00E50D79" w:rsidR="00E50D79" w:rsidP="00E50D79" w:rsidRDefault="00E50D79" w14:paraId="0FE82B8D" w14:textId="77777777">
      <w:pPr>
        <w:numPr>
          <w:ilvl w:val="0"/>
          <w:numId w:val="12"/>
        </w:numPr>
      </w:pPr>
      <w:r w:rsidRPr="00E50D79">
        <w:t>Use 'department' only for organizational structure, not for credentials, curricula, or student support service sets. </w:t>
      </w:r>
    </w:p>
    <w:p w:rsidRPr="00E50D79" w:rsidR="00E50D79" w:rsidP="00E50D79" w:rsidRDefault="00E50D79" w14:paraId="58DB7CB0" w14:textId="77777777">
      <w:pPr>
        <w:numPr>
          <w:ilvl w:val="0"/>
          <w:numId w:val="13"/>
        </w:numPr>
      </w:pPr>
      <w:r w:rsidRPr="00E50D79">
        <w:t>Use 'course' for the approved instructional offering and 'section' for the scheduled instance of that course. </w:t>
      </w:r>
    </w:p>
    <w:p w:rsidRPr="00E50D79" w:rsidR="00E50D79" w:rsidP="00E50D79" w:rsidRDefault="00E50D79" w14:paraId="774B5C2D" w14:textId="77777777">
      <w:pPr>
        <w:numPr>
          <w:ilvl w:val="0"/>
          <w:numId w:val="14"/>
        </w:numPr>
      </w:pPr>
      <w:r w:rsidRPr="00E50D79">
        <w:t>Use 'initiative' for major strategic efforts and 'project' for temporary work with defined deliverables. </w:t>
      </w:r>
    </w:p>
    <w:p w:rsidRPr="00E50D79" w:rsidR="00E50D79" w:rsidP="00E50D79" w:rsidRDefault="00E50D79" w14:paraId="211C2E4C" w14:textId="77777777">
      <w:pPr>
        <w:numPr>
          <w:ilvl w:val="0"/>
          <w:numId w:val="15"/>
        </w:numPr>
      </w:pPr>
      <w:r w:rsidRPr="00E50D79">
        <w:t>Use 'assessment' for collecting and using evidence for improvement; use 'evaluation' for judging effectiveness or quality. </w:t>
      </w:r>
    </w:p>
    <w:p w:rsidRPr="00E50D79" w:rsidR="00E50D79" w:rsidP="00E50D79" w:rsidRDefault="00E50D79" w14:paraId="5128EE81" w14:textId="77777777">
      <w:pPr>
        <w:numPr>
          <w:ilvl w:val="0"/>
          <w:numId w:val="16"/>
        </w:numPr>
      </w:pPr>
      <w:r w:rsidRPr="00E50D79">
        <w:t>Use 'metric' for a measure, 'KPI' for a high-priority strategic measure, and 'indicator' when aligning with NWCCU mission fulfillment language. </w:t>
      </w:r>
    </w:p>
    <w:p w:rsidRPr="00E50D79" w:rsidR="00E50D79" w:rsidP="00E50D79" w:rsidRDefault="00E50D79" w14:paraId="2A529CFD" w14:textId="77777777">
      <w:pPr>
        <w:numPr>
          <w:ilvl w:val="0"/>
          <w:numId w:val="17"/>
        </w:numPr>
      </w:pPr>
      <w:r w:rsidRPr="00E50D79">
        <w:t>Use 'student achievement' for retention, completion, transfer, employment, and equity indicators; use 'student learning' for demonstrated knowledge, skills, and abilities. </w:t>
      </w:r>
    </w:p>
    <w:p w:rsidRPr="00E50D79" w:rsidR="00E50D79" w:rsidP="00E50D79" w:rsidRDefault="00E50D79" w14:paraId="3E5D4C62" w14:textId="77777777">
      <w:pPr>
        <w:numPr>
          <w:ilvl w:val="0"/>
          <w:numId w:val="18"/>
        </w:numPr>
      </w:pPr>
      <w:r w:rsidRPr="00E50D79">
        <w:t>Each committee, council, task force, and workgroup should have a documented charge, membership, reporting line, deliverables, and decision-making authority. </w:t>
      </w:r>
    </w:p>
    <w:p w:rsidRPr="00E50D79" w:rsidR="00E50D79" w:rsidP="00D43360" w:rsidRDefault="00E50D79" w14:paraId="171ECE3C" w14:textId="5367A65E">
      <w:pPr>
        <w:pStyle w:val="Heading2"/>
      </w:pPr>
      <w:r w:rsidRPr="00E50D79">
        <w:t> Commonly Confused Terms </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1958"/>
        <w:gridCol w:w="4371"/>
        <w:gridCol w:w="3015"/>
      </w:tblGrid>
      <w:tr w:rsidRPr="00E50D79" w:rsidR="00E50D79" w:rsidTr="3DD62976" w14:paraId="4E3CA917" w14:textId="77777777">
        <w:trPr>
          <w:trHeight w:val="285"/>
        </w:trPr>
        <w:tc>
          <w:tcPr>
            <w:tcW w:w="2685"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13DA8AA6" w14:textId="77777777">
            <w:r w:rsidRPr="00E50D79">
              <w:rPr>
                <w:b/>
                <w:bCs/>
              </w:rPr>
              <w:t>Confusion Point</w:t>
            </w:r>
            <w:r w:rsidRPr="00E50D79">
              <w:t> </w:t>
            </w:r>
          </w:p>
        </w:tc>
        <w:tc>
          <w:tcPr>
            <w:tcW w:w="567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4205B448" w14:textId="77777777">
            <w:r w:rsidRPr="00E50D79">
              <w:rPr>
                <w:b/>
                <w:bCs/>
              </w:rPr>
              <w:t>Distinction</w:t>
            </w:r>
            <w:r w:rsidRPr="00E50D79">
              <w:t> </w:t>
            </w:r>
          </w:p>
        </w:tc>
        <w:tc>
          <w:tcPr>
            <w:tcW w:w="5280"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6FE20DE9" w14:textId="77777777">
            <w:r w:rsidRPr="00E50D79">
              <w:rPr>
                <w:b/>
                <w:bCs/>
              </w:rPr>
              <w:t>Bellevue Example</w:t>
            </w:r>
            <w:r w:rsidRPr="00E50D79">
              <w:t> </w:t>
            </w:r>
          </w:p>
        </w:tc>
      </w:tr>
      <w:tr w:rsidRPr="00E50D79" w:rsidR="00E50D79" w:rsidTr="3DD62976" w14:paraId="78A995E3" w14:textId="77777777">
        <w:trPr>
          <w:trHeight w:val="285"/>
        </w:trPr>
        <w:tc>
          <w:tcPr>
            <w:tcW w:w="2685"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082FC488" w14:textId="77777777">
            <w:pPr>
              <w:rPr>
                <w:b/>
                <w:bCs/>
              </w:rPr>
            </w:pPr>
            <w:r w:rsidRPr="00E50D79">
              <w:rPr>
                <w:b/>
                <w:bCs/>
              </w:rPr>
              <w:t>Program vs. Department </w:t>
            </w:r>
          </w:p>
        </w:tc>
        <w:tc>
          <w:tcPr>
            <w:tcW w:w="567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2B933B79" w14:textId="37D0D8C4">
            <w:r w:rsidRPr="00E50D79">
              <w:t xml:space="preserve">A program is an educational/service/operational offering or function. A department is an organizational </w:t>
            </w:r>
            <w:r w:rsidR="00FB5BD6">
              <w:t>grouping.</w:t>
            </w:r>
            <w:r w:rsidRPr="00E50D79">
              <w:t> </w:t>
            </w:r>
          </w:p>
        </w:tc>
        <w:tc>
          <w:tcPr>
            <w:tcW w:w="528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4A5D4EEC" w14:textId="77777777">
            <w:r w:rsidRPr="00E50D79">
              <w:t>Use 'Academic Program' for Accounting AAS-T; use 'Department' for the organizational home if locally established. </w:t>
            </w:r>
          </w:p>
        </w:tc>
      </w:tr>
      <w:tr w:rsidRPr="00E50D79" w:rsidR="00E50D79" w:rsidTr="3DD62976" w14:paraId="0AD94CEA" w14:textId="77777777">
        <w:trPr>
          <w:trHeight w:val="285"/>
        </w:trPr>
        <w:tc>
          <w:tcPr>
            <w:tcW w:w="2685"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1CE823B9" w14:textId="77777777">
            <w:pPr>
              <w:rPr>
                <w:b/>
                <w:bCs/>
              </w:rPr>
            </w:pPr>
            <w:r w:rsidRPr="00E50D79">
              <w:rPr>
                <w:b/>
                <w:bCs/>
              </w:rPr>
              <w:lastRenderedPageBreak/>
              <w:t>Names of Leadership Bodies </w:t>
            </w:r>
          </w:p>
        </w:tc>
        <w:tc>
          <w:tcPr>
            <w:tcW w:w="567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10AF263C" w14:textId="77777777">
            <w:r w:rsidRPr="00E50D79">
              <w:t xml:space="preserve">Leadership group naming should distinguish college-wide executive bodies from division-level leadership groups. Reserve </w:t>
            </w:r>
            <w:r w:rsidRPr="00E50D79">
              <w:rPr>
                <w:b/>
                <w:bCs/>
              </w:rPr>
              <w:t>Cabinet</w:t>
            </w:r>
            <w:r w:rsidRPr="00E50D79">
              <w:t xml:space="preserve"> for the President’s Cabinet or Executive Cabinet. Use </w:t>
            </w:r>
            <w:r w:rsidRPr="00E50D79">
              <w:rPr>
                <w:b/>
                <w:bCs/>
              </w:rPr>
              <w:t>Leadership Team</w:t>
            </w:r>
            <w:r w:rsidRPr="00E50D79">
              <w:t xml:space="preserve">, </w:t>
            </w:r>
            <w:r w:rsidRPr="00E50D79">
              <w:rPr>
                <w:b/>
                <w:bCs/>
              </w:rPr>
              <w:t>Planning Team</w:t>
            </w:r>
            <w:r w:rsidRPr="00E50D79">
              <w:t xml:space="preserve">, </w:t>
            </w:r>
            <w:r w:rsidRPr="00E50D79">
              <w:rPr>
                <w:b/>
                <w:bCs/>
              </w:rPr>
              <w:t>Executive Leadership Team</w:t>
            </w:r>
            <w:r w:rsidRPr="00E50D79">
              <w:t xml:space="preserve">, or </w:t>
            </w:r>
            <w:r w:rsidRPr="00E50D79">
              <w:rPr>
                <w:b/>
                <w:bCs/>
              </w:rPr>
              <w:t>Operational Leadership Team</w:t>
            </w:r>
            <w:r w:rsidRPr="00E50D79">
              <w:t xml:space="preserve"> for division-level groups, depending on purpose and membership. </w:t>
            </w:r>
          </w:p>
          <w:p w:rsidRPr="00E50D79" w:rsidR="00E50D79" w:rsidP="00E50D79" w:rsidRDefault="00E50D79" w14:paraId="2A5A7DDA" w14:textId="77777777">
            <w:r w:rsidRPr="00E50D79">
              <w:t> </w:t>
            </w:r>
          </w:p>
        </w:tc>
        <w:tc>
          <w:tcPr>
            <w:tcW w:w="528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6C9AD48E" w14:textId="0792D1AE">
            <w:r w:rsidRPr="00E50D79">
              <w:t xml:space="preserve">President’s Cabinet, </w:t>
            </w:r>
            <w:r w:rsidR="00FB5BD6">
              <w:t>Academic Affairs</w:t>
            </w:r>
            <w:r w:rsidRPr="00E50D79">
              <w:t xml:space="preserve"> Leadership Team, Student Affairs Leadership Team </w:t>
            </w:r>
          </w:p>
        </w:tc>
      </w:tr>
      <w:tr w:rsidRPr="00E50D79" w:rsidR="00E50D79" w:rsidTr="3DD62976" w14:paraId="14BB115A" w14:textId="77777777">
        <w:trPr>
          <w:trHeight w:val="285"/>
        </w:trPr>
        <w:tc>
          <w:tcPr>
            <w:tcW w:w="2685"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4D687444" w14:textId="77777777">
            <w:pPr>
              <w:rPr>
                <w:b/>
                <w:bCs/>
              </w:rPr>
            </w:pPr>
            <w:r w:rsidRPr="00E50D79">
              <w:rPr>
                <w:b/>
                <w:bCs/>
              </w:rPr>
              <w:t>Course vs. Section </w:t>
            </w:r>
          </w:p>
        </w:tc>
        <w:tc>
          <w:tcPr>
            <w:tcW w:w="567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3B412494" w14:textId="3F5A8EA0">
            <w:proofErr w:type="gramStart"/>
            <w:r w:rsidRPr="00E50D79">
              <w:t>A course</w:t>
            </w:r>
            <w:proofErr w:type="gramEnd"/>
            <w:r w:rsidRPr="00E50D79">
              <w:t xml:space="preserve"> is the catalog-approved instructional offering. </w:t>
            </w:r>
            <w:proofErr w:type="gramStart"/>
            <w:r w:rsidRPr="00E50D79">
              <w:t>A section</w:t>
            </w:r>
            <w:proofErr w:type="gramEnd"/>
            <w:r w:rsidRPr="00E50D79">
              <w:t xml:space="preserve"> is a scheduled instance of that course. ENGL&amp; 101 is a course; ENGL&amp; 101 item number 1234 in Fall quarter is a section.  </w:t>
            </w:r>
          </w:p>
          <w:p w:rsidRPr="00E50D79" w:rsidR="00E50D79" w:rsidP="00E50D79" w:rsidRDefault="00E50D79" w14:paraId="4D250D5E" w14:textId="77777777">
            <w:r w:rsidRPr="00E50D79">
              <w:t>  </w:t>
            </w:r>
          </w:p>
        </w:tc>
        <w:tc>
          <w:tcPr>
            <w:tcW w:w="528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217EB38E" w14:textId="77777777">
            <w:r w:rsidRPr="00E50D79">
              <w:t>ENGL&amp; 101 is a course; ENGL&amp; 101 item number 1234 in Fall quarter is a section. </w:t>
            </w:r>
          </w:p>
        </w:tc>
      </w:tr>
      <w:tr w:rsidRPr="00E50D79" w:rsidR="00E50D79" w:rsidTr="3DD62976" w14:paraId="5D010D09" w14:textId="77777777">
        <w:trPr>
          <w:trHeight w:val="285"/>
        </w:trPr>
        <w:tc>
          <w:tcPr>
            <w:tcW w:w="2685"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6795571A" w14:textId="77777777">
            <w:pPr>
              <w:rPr>
                <w:b/>
                <w:bCs/>
              </w:rPr>
            </w:pPr>
            <w:r w:rsidRPr="00E50D79">
              <w:rPr>
                <w:b/>
                <w:bCs/>
              </w:rPr>
              <w:t>Initiative vs. Project </w:t>
            </w:r>
          </w:p>
        </w:tc>
        <w:tc>
          <w:tcPr>
            <w:tcW w:w="567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673B5D21" w14:textId="77777777">
            <w:r w:rsidRPr="00E50D79">
              <w:t xml:space="preserve">An initiative is a larger strategic effort. </w:t>
            </w:r>
            <w:proofErr w:type="gramStart"/>
            <w:r w:rsidRPr="00E50D79">
              <w:t>A project</w:t>
            </w:r>
            <w:proofErr w:type="gramEnd"/>
            <w:r w:rsidRPr="00E50D79">
              <w:t xml:space="preserve"> is time-bound work with deliverables. </w:t>
            </w:r>
          </w:p>
        </w:tc>
        <w:tc>
          <w:tcPr>
            <w:tcW w:w="528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6B70AF46" w14:textId="77777777">
            <w:r w:rsidRPr="00E50D79">
              <w:t>Be Bold may include multiple projects. </w:t>
            </w:r>
          </w:p>
        </w:tc>
      </w:tr>
      <w:tr w:rsidRPr="00E50D79" w:rsidR="00E50D79" w:rsidTr="3DD62976" w14:paraId="5647FF72" w14:textId="77777777">
        <w:trPr>
          <w:trHeight w:val="285"/>
        </w:trPr>
        <w:tc>
          <w:tcPr>
            <w:tcW w:w="2685"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0C5DEECF" w14:textId="77777777">
            <w:pPr>
              <w:rPr>
                <w:b/>
                <w:bCs/>
              </w:rPr>
            </w:pPr>
            <w:r w:rsidRPr="00E50D79">
              <w:rPr>
                <w:b/>
                <w:bCs/>
              </w:rPr>
              <w:t>Assessment vs. Evaluation </w:t>
            </w:r>
          </w:p>
        </w:tc>
        <w:tc>
          <w:tcPr>
            <w:tcW w:w="567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0A9F3B31" w14:textId="77777777">
            <w:r w:rsidRPr="00E50D79">
              <w:t>Assessment gathers and uses evidence for improvement. Evaluation makes a judgment about quality or effectiveness. </w:t>
            </w:r>
          </w:p>
        </w:tc>
        <w:tc>
          <w:tcPr>
            <w:tcW w:w="528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19AE7EED" w14:textId="77777777">
            <w:r w:rsidRPr="00E50D79">
              <w:t>ILO assessment results may inform evaluation of mission fulfillment. </w:t>
            </w:r>
          </w:p>
        </w:tc>
      </w:tr>
      <w:tr w:rsidRPr="00E50D79" w:rsidR="00E50D79" w:rsidTr="3DD62976" w14:paraId="71B580EF" w14:textId="77777777">
        <w:trPr>
          <w:trHeight w:val="285"/>
        </w:trPr>
        <w:tc>
          <w:tcPr>
            <w:tcW w:w="2685" w:type="dxa"/>
            <w:tcBorders>
              <w:top w:val="single" w:color="auto" w:sz="6" w:space="0"/>
              <w:left w:val="single" w:color="auto" w:sz="6" w:space="0"/>
              <w:bottom w:val="single" w:color="auto" w:sz="6" w:space="0"/>
              <w:right w:val="single" w:color="auto" w:sz="6" w:space="0"/>
            </w:tcBorders>
            <w:shd w:val="clear" w:color="auto" w:fill="C1E4F5" w:themeFill="accent1" w:themeFillTint="33"/>
            <w:tcMar/>
            <w:hideMark/>
          </w:tcPr>
          <w:p w:rsidRPr="00E50D79" w:rsidR="00E50D79" w:rsidP="00E50D79" w:rsidRDefault="00E50D79" w14:paraId="231F9ED8" w14:textId="77777777">
            <w:pPr>
              <w:rPr>
                <w:b/>
                <w:bCs/>
              </w:rPr>
            </w:pPr>
            <w:r w:rsidRPr="00E50D79">
              <w:rPr>
                <w:b/>
                <w:bCs/>
              </w:rPr>
              <w:t>Student Achievement vs. Student Learning </w:t>
            </w:r>
          </w:p>
        </w:tc>
        <w:tc>
          <w:tcPr>
            <w:tcW w:w="567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0F1D8390" w14:textId="77777777">
            <w:r w:rsidRPr="00E50D79">
              <w:t>Achievement is progression/completion/outcome data. Learning is demonstrated knowledge/skill/ability. </w:t>
            </w:r>
          </w:p>
        </w:tc>
        <w:tc>
          <w:tcPr>
            <w:tcW w:w="5280" w:type="dxa"/>
            <w:tcBorders>
              <w:top w:val="single" w:color="auto" w:sz="6" w:space="0"/>
              <w:left w:val="single" w:color="auto" w:sz="6" w:space="0"/>
              <w:bottom w:val="single" w:color="auto" w:sz="6" w:space="0"/>
              <w:right w:val="single" w:color="auto" w:sz="6" w:space="0"/>
            </w:tcBorders>
            <w:tcMar/>
            <w:hideMark/>
          </w:tcPr>
          <w:p w:rsidRPr="00E50D79" w:rsidR="00E50D79" w:rsidP="00E50D79" w:rsidRDefault="00E50D79" w14:paraId="7A4CDC8A" w14:textId="77777777">
            <w:r w:rsidRPr="00E50D79">
              <w:t>Completion rates are achievement; rubric-scored student work is learning evidence. </w:t>
            </w:r>
          </w:p>
        </w:tc>
      </w:tr>
    </w:tbl>
    <w:p w:rsidR="00E50D79" w:rsidP="0020109D" w:rsidRDefault="00E50D79" w14:paraId="5F542EAD" w14:textId="526A2D75">
      <w:r w:rsidRPr="00E50D79">
        <w:t> </w:t>
      </w:r>
    </w:p>
    <w:p w:rsidR="00A575EF" w:rsidP="00E50D79" w:rsidRDefault="00A575EF" w14:paraId="281A6775" w14:textId="42C7BF43">
      <w:r>
        <w:t>____________________________________________________________________________________</w:t>
      </w:r>
    </w:p>
    <w:p w:rsidRPr="00D43360" w:rsidR="00E50D79" w:rsidP="0020109D" w:rsidRDefault="0020109D" w14:paraId="011D4A97" w14:textId="2B645BEC">
      <w:pPr>
        <w:rPr>
          <w:b/>
          <w:bCs/>
          <w:i/>
          <w:iCs/>
        </w:rPr>
      </w:pPr>
      <w:r w:rsidRPr="0020109D">
        <w:rPr>
          <w:b/>
          <w:bCs/>
          <w:i/>
          <w:iCs/>
        </w:rPr>
        <w:t>A separate crosswalk compares the source materials, terminology considered, and Bellevue College’s final nomenclature decisions. A bibliography of the sources reviewed is also available.</w:t>
      </w:r>
    </w:p>
    <w:sectPr w:rsidRPr="00D43360" w:rsidR="00E50D79">
      <w:foot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2C50" w:rsidP="00B85E3B" w:rsidRDefault="00FD2C50" w14:paraId="61B11B32" w14:textId="77777777">
      <w:pPr>
        <w:spacing w:after="0" w:line="240" w:lineRule="auto"/>
      </w:pPr>
      <w:r>
        <w:separator/>
      </w:r>
    </w:p>
  </w:endnote>
  <w:endnote w:type="continuationSeparator" w:id="0">
    <w:p w:rsidR="00FD2C50" w:rsidP="00B85E3B" w:rsidRDefault="00FD2C50" w14:paraId="1183B74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339692"/>
      <w:docPartObj>
        <w:docPartGallery w:val="Page Numbers (Bottom of Page)"/>
        <w:docPartUnique/>
      </w:docPartObj>
    </w:sdtPr>
    <w:sdtEndPr>
      <w:rPr>
        <w:noProof/>
      </w:rPr>
    </w:sdtEndPr>
    <w:sdtContent>
      <w:p w:rsidR="00B85E3B" w:rsidRDefault="00B85E3B" w14:paraId="19E15EE5" w14:textId="4EAF96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85E3B" w:rsidRDefault="00B85E3B" w14:paraId="4CCBF84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2C50" w:rsidP="00B85E3B" w:rsidRDefault="00FD2C50" w14:paraId="4091FC31" w14:textId="77777777">
      <w:pPr>
        <w:spacing w:after="0" w:line="240" w:lineRule="auto"/>
      </w:pPr>
      <w:r>
        <w:separator/>
      </w:r>
    </w:p>
  </w:footnote>
  <w:footnote w:type="continuationSeparator" w:id="0">
    <w:p w:rsidR="00FD2C50" w:rsidP="00B85E3B" w:rsidRDefault="00FD2C50" w14:paraId="6D46DB7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00B"/>
    <w:multiLevelType w:val="multilevel"/>
    <w:tmpl w:val="5EE4AE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2D7B25"/>
    <w:multiLevelType w:val="multilevel"/>
    <w:tmpl w:val="3C1AFB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A4E77BA"/>
    <w:multiLevelType w:val="multilevel"/>
    <w:tmpl w:val="C762A9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F91C24"/>
    <w:multiLevelType w:val="multilevel"/>
    <w:tmpl w:val="849481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F1D79B2"/>
    <w:multiLevelType w:val="multilevel"/>
    <w:tmpl w:val="D46E32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4E1371D"/>
    <w:multiLevelType w:val="multilevel"/>
    <w:tmpl w:val="46D25F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6F31F11"/>
    <w:multiLevelType w:val="multilevel"/>
    <w:tmpl w:val="EA2C36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9C13D6A"/>
    <w:multiLevelType w:val="multilevel"/>
    <w:tmpl w:val="7DCEE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4424B7"/>
    <w:multiLevelType w:val="multilevel"/>
    <w:tmpl w:val="6A2EFD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33967E7"/>
    <w:multiLevelType w:val="multilevel"/>
    <w:tmpl w:val="A6EC18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516271"/>
    <w:multiLevelType w:val="multilevel"/>
    <w:tmpl w:val="CBDE92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0E44498"/>
    <w:multiLevelType w:val="multilevel"/>
    <w:tmpl w:val="8714A9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C47753"/>
    <w:multiLevelType w:val="multilevel"/>
    <w:tmpl w:val="FF088D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36B56D9"/>
    <w:multiLevelType w:val="multilevel"/>
    <w:tmpl w:val="1516729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AF4AE1"/>
    <w:multiLevelType w:val="multilevel"/>
    <w:tmpl w:val="AC1C57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D580A71"/>
    <w:multiLevelType w:val="multilevel"/>
    <w:tmpl w:val="A9861E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1C157FC"/>
    <w:multiLevelType w:val="multilevel"/>
    <w:tmpl w:val="5B7874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0E0F5A"/>
    <w:multiLevelType w:val="multilevel"/>
    <w:tmpl w:val="5C9E9B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382588E"/>
    <w:multiLevelType w:val="multilevel"/>
    <w:tmpl w:val="FAA412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B03D9D"/>
    <w:multiLevelType w:val="multilevel"/>
    <w:tmpl w:val="062E7D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7F653EE"/>
    <w:multiLevelType w:val="multilevel"/>
    <w:tmpl w:val="4B80EE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8296893"/>
    <w:multiLevelType w:val="multilevel"/>
    <w:tmpl w:val="302A2C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EB5D39"/>
    <w:multiLevelType w:val="multilevel"/>
    <w:tmpl w:val="5AC6ED2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177AFF"/>
    <w:multiLevelType w:val="multilevel"/>
    <w:tmpl w:val="D1705A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C2C570A"/>
    <w:multiLevelType w:val="multilevel"/>
    <w:tmpl w:val="B2947A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EBD48C9"/>
    <w:multiLevelType w:val="multilevel"/>
    <w:tmpl w:val="25D814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217CB7"/>
    <w:multiLevelType w:val="multilevel"/>
    <w:tmpl w:val="7EF03A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6A422F2C"/>
    <w:multiLevelType w:val="multilevel"/>
    <w:tmpl w:val="F17257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4F10C47"/>
    <w:multiLevelType w:val="multilevel"/>
    <w:tmpl w:val="6C0EF4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5547B4A"/>
    <w:multiLevelType w:val="multilevel"/>
    <w:tmpl w:val="1D5A71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6317D0F"/>
    <w:multiLevelType w:val="multilevel"/>
    <w:tmpl w:val="D58E52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024D04"/>
    <w:multiLevelType w:val="multilevel"/>
    <w:tmpl w:val="961AF6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54863018">
    <w:abstractNumId w:val="24"/>
  </w:num>
  <w:num w:numId="2" w16cid:durableId="962736758">
    <w:abstractNumId w:val="14"/>
  </w:num>
  <w:num w:numId="3" w16cid:durableId="468396570">
    <w:abstractNumId w:val="1"/>
  </w:num>
  <w:num w:numId="4" w16cid:durableId="788284756">
    <w:abstractNumId w:val="19"/>
  </w:num>
  <w:num w:numId="5" w16cid:durableId="1090350144">
    <w:abstractNumId w:val="26"/>
  </w:num>
  <w:num w:numId="6" w16cid:durableId="1872064328">
    <w:abstractNumId w:val="6"/>
  </w:num>
  <w:num w:numId="7" w16cid:durableId="1057705350">
    <w:abstractNumId w:val="29"/>
  </w:num>
  <w:num w:numId="8" w16cid:durableId="1459371009">
    <w:abstractNumId w:val="17"/>
  </w:num>
  <w:num w:numId="9" w16cid:durableId="860973941">
    <w:abstractNumId w:val="7"/>
  </w:num>
  <w:num w:numId="10" w16cid:durableId="155268045">
    <w:abstractNumId w:val="9"/>
  </w:num>
  <w:num w:numId="11" w16cid:durableId="1080643079">
    <w:abstractNumId w:val="30"/>
  </w:num>
  <w:num w:numId="12" w16cid:durableId="1068914715">
    <w:abstractNumId w:val="11"/>
  </w:num>
  <w:num w:numId="13" w16cid:durableId="2066492544">
    <w:abstractNumId w:val="25"/>
  </w:num>
  <w:num w:numId="14" w16cid:durableId="1169061790">
    <w:abstractNumId w:val="18"/>
  </w:num>
  <w:num w:numId="15" w16cid:durableId="477383887">
    <w:abstractNumId w:val="13"/>
  </w:num>
  <w:num w:numId="16" w16cid:durableId="2058626912">
    <w:abstractNumId w:val="22"/>
  </w:num>
  <w:num w:numId="17" w16cid:durableId="1368064761">
    <w:abstractNumId w:val="21"/>
  </w:num>
  <w:num w:numId="18" w16cid:durableId="295835657">
    <w:abstractNumId w:val="16"/>
  </w:num>
  <w:num w:numId="19" w16cid:durableId="1407218045">
    <w:abstractNumId w:val="15"/>
  </w:num>
  <w:num w:numId="20" w16cid:durableId="166136512">
    <w:abstractNumId w:val="8"/>
  </w:num>
  <w:num w:numId="21" w16cid:durableId="1303389353">
    <w:abstractNumId w:val="5"/>
  </w:num>
  <w:num w:numId="22" w16cid:durableId="228544234">
    <w:abstractNumId w:val="10"/>
  </w:num>
  <w:num w:numId="23" w16cid:durableId="1511405360">
    <w:abstractNumId w:val="12"/>
  </w:num>
  <w:num w:numId="24" w16cid:durableId="712580130">
    <w:abstractNumId w:val="31"/>
  </w:num>
  <w:num w:numId="25" w16cid:durableId="1595091872">
    <w:abstractNumId w:val="3"/>
  </w:num>
  <w:num w:numId="26" w16cid:durableId="99423118">
    <w:abstractNumId w:val="20"/>
  </w:num>
  <w:num w:numId="27" w16cid:durableId="2017614413">
    <w:abstractNumId w:val="28"/>
  </w:num>
  <w:num w:numId="28" w16cid:durableId="879319699">
    <w:abstractNumId w:val="4"/>
  </w:num>
  <w:num w:numId="29" w16cid:durableId="284240547">
    <w:abstractNumId w:val="2"/>
  </w:num>
  <w:num w:numId="30" w16cid:durableId="2057047230">
    <w:abstractNumId w:val="23"/>
  </w:num>
  <w:num w:numId="31" w16cid:durableId="151995859">
    <w:abstractNumId w:val="0"/>
  </w:num>
  <w:num w:numId="32" w16cid:durableId="134605255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C59"/>
    <w:rsid w:val="0007310C"/>
    <w:rsid w:val="00157077"/>
    <w:rsid w:val="0020109D"/>
    <w:rsid w:val="0023041F"/>
    <w:rsid w:val="00265D80"/>
    <w:rsid w:val="00333A74"/>
    <w:rsid w:val="003C6C59"/>
    <w:rsid w:val="00474162"/>
    <w:rsid w:val="00486AE9"/>
    <w:rsid w:val="004A4D68"/>
    <w:rsid w:val="00564CC7"/>
    <w:rsid w:val="005A10C7"/>
    <w:rsid w:val="005F22F5"/>
    <w:rsid w:val="006578DA"/>
    <w:rsid w:val="00677415"/>
    <w:rsid w:val="006A7CCC"/>
    <w:rsid w:val="00773383"/>
    <w:rsid w:val="007C32CA"/>
    <w:rsid w:val="007F2B5E"/>
    <w:rsid w:val="00801E32"/>
    <w:rsid w:val="008070E1"/>
    <w:rsid w:val="008D0F67"/>
    <w:rsid w:val="00A575EF"/>
    <w:rsid w:val="00AA4DA7"/>
    <w:rsid w:val="00B271A6"/>
    <w:rsid w:val="00B528D7"/>
    <w:rsid w:val="00B85E3B"/>
    <w:rsid w:val="00BE42B3"/>
    <w:rsid w:val="00CB0FEB"/>
    <w:rsid w:val="00D43360"/>
    <w:rsid w:val="00E1078F"/>
    <w:rsid w:val="00E50D79"/>
    <w:rsid w:val="00FB5BD6"/>
    <w:rsid w:val="00FD2C50"/>
    <w:rsid w:val="095B1502"/>
    <w:rsid w:val="0A88C8B9"/>
    <w:rsid w:val="1287DBDC"/>
    <w:rsid w:val="140D122E"/>
    <w:rsid w:val="14308564"/>
    <w:rsid w:val="145F0F9E"/>
    <w:rsid w:val="14701A11"/>
    <w:rsid w:val="151BCF2A"/>
    <w:rsid w:val="1646DA69"/>
    <w:rsid w:val="18BE6632"/>
    <w:rsid w:val="1986C009"/>
    <w:rsid w:val="1A38A14D"/>
    <w:rsid w:val="1AB54294"/>
    <w:rsid w:val="1B61196B"/>
    <w:rsid w:val="1DDFDF8F"/>
    <w:rsid w:val="21183006"/>
    <w:rsid w:val="2211A976"/>
    <w:rsid w:val="2399E5E2"/>
    <w:rsid w:val="254AED20"/>
    <w:rsid w:val="261368A2"/>
    <w:rsid w:val="28F0EFCB"/>
    <w:rsid w:val="295BEBD6"/>
    <w:rsid w:val="2AC9C6AF"/>
    <w:rsid w:val="2B431392"/>
    <w:rsid w:val="2BDBCD37"/>
    <w:rsid w:val="2F9ADE56"/>
    <w:rsid w:val="310781FC"/>
    <w:rsid w:val="32F2A329"/>
    <w:rsid w:val="358A2BBC"/>
    <w:rsid w:val="36FB6435"/>
    <w:rsid w:val="37572C99"/>
    <w:rsid w:val="377FFBA2"/>
    <w:rsid w:val="37E84068"/>
    <w:rsid w:val="387C427E"/>
    <w:rsid w:val="38BFF372"/>
    <w:rsid w:val="3A04676E"/>
    <w:rsid w:val="3DD62976"/>
    <w:rsid w:val="3E9A4467"/>
    <w:rsid w:val="40B01CCA"/>
    <w:rsid w:val="41AA6211"/>
    <w:rsid w:val="44C3C40B"/>
    <w:rsid w:val="470BCD6C"/>
    <w:rsid w:val="4712EF98"/>
    <w:rsid w:val="485CE8A5"/>
    <w:rsid w:val="48966C31"/>
    <w:rsid w:val="49980783"/>
    <w:rsid w:val="4B2DCD91"/>
    <w:rsid w:val="5799A9CE"/>
    <w:rsid w:val="580A3227"/>
    <w:rsid w:val="59547B8C"/>
    <w:rsid w:val="5C843433"/>
    <w:rsid w:val="5D715774"/>
    <w:rsid w:val="6024B82A"/>
    <w:rsid w:val="6258BF5B"/>
    <w:rsid w:val="65EE7932"/>
    <w:rsid w:val="68907008"/>
    <w:rsid w:val="691D388D"/>
    <w:rsid w:val="6983067E"/>
    <w:rsid w:val="6CD29DC2"/>
    <w:rsid w:val="6CE650FF"/>
    <w:rsid w:val="6DD7A7E7"/>
    <w:rsid w:val="6E3701AD"/>
    <w:rsid w:val="6ED27210"/>
    <w:rsid w:val="6F1FAA74"/>
    <w:rsid w:val="6FA5DFBD"/>
    <w:rsid w:val="7114B33B"/>
    <w:rsid w:val="760832F8"/>
    <w:rsid w:val="7694CCFC"/>
    <w:rsid w:val="7733F334"/>
    <w:rsid w:val="7C5D4D94"/>
    <w:rsid w:val="7E1A4FB2"/>
    <w:rsid w:val="7E4458EF"/>
    <w:rsid w:val="7FE0E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E5BAC"/>
  <w15:chartTrackingRefBased/>
  <w15:docId w15:val="{8C0098B9-0051-4B0B-9BB2-67F3383E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C6C5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C6C5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C6C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C6C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6C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6C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6C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6C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6C5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C6C5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3C6C5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3C6C5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3C6C5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C6C5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C6C5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C6C5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C6C5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C6C59"/>
    <w:rPr>
      <w:rFonts w:eastAsiaTheme="majorEastAsia" w:cstheme="majorBidi"/>
      <w:color w:val="272727" w:themeColor="text1" w:themeTint="D8"/>
    </w:rPr>
  </w:style>
  <w:style w:type="paragraph" w:styleId="Title">
    <w:name w:val="Title"/>
    <w:basedOn w:val="Normal"/>
    <w:next w:val="Normal"/>
    <w:link w:val="TitleChar"/>
    <w:uiPriority w:val="10"/>
    <w:qFormat/>
    <w:rsid w:val="003C6C5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C6C5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C6C5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C6C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C59"/>
    <w:pPr>
      <w:spacing w:before="160"/>
      <w:jc w:val="center"/>
    </w:pPr>
    <w:rPr>
      <w:i/>
      <w:iCs/>
      <w:color w:val="404040" w:themeColor="text1" w:themeTint="BF"/>
    </w:rPr>
  </w:style>
  <w:style w:type="character" w:styleId="QuoteChar" w:customStyle="1">
    <w:name w:val="Quote Char"/>
    <w:basedOn w:val="DefaultParagraphFont"/>
    <w:link w:val="Quote"/>
    <w:uiPriority w:val="29"/>
    <w:rsid w:val="003C6C59"/>
    <w:rPr>
      <w:i/>
      <w:iCs/>
      <w:color w:val="404040" w:themeColor="text1" w:themeTint="BF"/>
    </w:rPr>
  </w:style>
  <w:style w:type="paragraph" w:styleId="ListParagraph">
    <w:name w:val="List Paragraph"/>
    <w:basedOn w:val="Normal"/>
    <w:uiPriority w:val="34"/>
    <w:qFormat/>
    <w:rsid w:val="003C6C59"/>
    <w:pPr>
      <w:ind w:left="720"/>
      <w:contextualSpacing/>
    </w:pPr>
  </w:style>
  <w:style w:type="character" w:styleId="IntenseEmphasis">
    <w:name w:val="Intense Emphasis"/>
    <w:basedOn w:val="DefaultParagraphFont"/>
    <w:uiPriority w:val="21"/>
    <w:qFormat/>
    <w:rsid w:val="003C6C59"/>
    <w:rPr>
      <w:i/>
      <w:iCs/>
      <w:color w:val="0F4761" w:themeColor="accent1" w:themeShade="BF"/>
    </w:rPr>
  </w:style>
  <w:style w:type="paragraph" w:styleId="IntenseQuote">
    <w:name w:val="Intense Quote"/>
    <w:basedOn w:val="Normal"/>
    <w:next w:val="Normal"/>
    <w:link w:val="IntenseQuoteChar"/>
    <w:uiPriority w:val="30"/>
    <w:qFormat/>
    <w:rsid w:val="003C6C5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C6C59"/>
    <w:rPr>
      <w:i/>
      <w:iCs/>
      <w:color w:val="0F4761" w:themeColor="accent1" w:themeShade="BF"/>
    </w:rPr>
  </w:style>
  <w:style w:type="character" w:styleId="IntenseReference">
    <w:name w:val="Intense Reference"/>
    <w:basedOn w:val="DefaultParagraphFont"/>
    <w:uiPriority w:val="32"/>
    <w:qFormat/>
    <w:rsid w:val="003C6C59"/>
    <w:rPr>
      <w:b/>
      <w:bCs/>
      <w:smallCaps/>
      <w:color w:val="0F4761" w:themeColor="accent1" w:themeShade="BF"/>
      <w:spacing w:val="5"/>
    </w:rPr>
  </w:style>
  <w:style w:type="paragraph" w:styleId="Header">
    <w:name w:val="header"/>
    <w:basedOn w:val="Normal"/>
    <w:link w:val="HeaderChar"/>
    <w:uiPriority w:val="99"/>
    <w:unhideWhenUsed/>
    <w:rsid w:val="00B85E3B"/>
    <w:pPr>
      <w:tabs>
        <w:tab w:val="center" w:pos="4680"/>
        <w:tab w:val="right" w:pos="9360"/>
      </w:tabs>
      <w:spacing w:after="0" w:line="240" w:lineRule="auto"/>
    </w:pPr>
  </w:style>
  <w:style w:type="character" w:styleId="HeaderChar" w:customStyle="1">
    <w:name w:val="Header Char"/>
    <w:basedOn w:val="DefaultParagraphFont"/>
    <w:link w:val="Header"/>
    <w:uiPriority w:val="99"/>
    <w:rsid w:val="00B85E3B"/>
  </w:style>
  <w:style w:type="paragraph" w:styleId="Footer">
    <w:name w:val="footer"/>
    <w:basedOn w:val="Normal"/>
    <w:link w:val="FooterChar"/>
    <w:uiPriority w:val="99"/>
    <w:unhideWhenUsed/>
    <w:rsid w:val="00B85E3B"/>
    <w:pPr>
      <w:tabs>
        <w:tab w:val="center" w:pos="4680"/>
        <w:tab w:val="right" w:pos="9360"/>
      </w:tabs>
      <w:spacing w:after="0" w:line="240" w:lineRule="auto"/>
    </w:pPr>
  </w:style>
  <w:style w:type="character" w:styleId="FooterChar" w:customStyle="1">
    <w:name w:val="Footer Char"/>
    <w:basedOn w:val="DefaultParagraphFont"/>
    <w:link w:val="Footer"/>
    <w:uiPriority w:val="99"/>
    <w:rsid w:val="00B85E3B"/>
  </w:style>
  <w:style w:type="paragraph" w:styleId="paragraph" w:customStyle="1">
    <w:name w:val="paragraph"/>
    <w:basedOn w:val="Normal"/>
    <w:rsid w:val="00E50D79"/>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E50D79"/>
  </w:style>
  <w:style w:type="character" w:styleId="eop" w:customStyle="1">
    <w:name w:val="eop"/>
    <w:basedOn w:val="DefaultParagraphFont"/>
    <w:rsid w:val="00E50D79"/>
  </w:style>
  <w:style w:type="character" w:styleId="Hyperlink">
    <w:name w:val="Hyperlink"/>
    <w:basedOn w:val="DefaultParagraphFont"/>
    <w:uiPriority w:val="99"/>
    <w:unhideWhenUsed/>
    <w:rsid w:val="00E50D79"/>
    <w:rPr>
      <w:color w:val="467886" w:themeColor="hyperlink"/>
      <w:u w:val="single"/>
    </w:rPr>
  </w:style>
  <w:style w:type="character" w:styleId="UnresolvedMention">
    <w:name w:val="Unresolved Mention"/>
    <w:basedOn w:val="DefaultParagraphFont"/>
    <w:uiPriority w:val="99"/>
    <w:semiHidden/>
    <w:unhideWhenUsed/>
    <w:rsid w:val="00E50D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15EA2C3488914CAC6D695EBC9032DC" ma:contentTypeVersion="10" ma:contentTypeDescription="Create a new document." ma:contentTypeScope="" ma:versionID="72ba0b71e84abe741d4961696d600627">
  <xsd:schema xmlns:xsd="http://www.w3.org/2001/XMLSchema" xmlns:xs="http://www.w3.org/2001/XMLSchema" xmlns:p="http://schemas.microsoft.com/office/2006/metadata/properties" xmlns:ns3="7efad1fb-1e28-4f77-ae57-8308ff9e160a" targetNamespace="http://schemas.microsoft.com/office/2006/metadata/properties" ma:root="true" ma:fieldsID="8fea8db9d35d223c97ec072cee62fa61" ns3:_="">
    <xsd:import namespace="7efad1fb-1e28-4f77-ae57-8308ff9e160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ad1fb-1e28-4f77-ae57-8308ff9e160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efad1fb-1e28-4f77-ae57-8308ff9e160a" xsi:nil="true"/>
  </documentManagement>
</p:properties>
</file>

<file path=customXml/itemProps1.xml><?xml version="1.0" encoding="utf-8"?>
<ds:datastoreItem xmlns:ds="http://schemas.openxmlformats.org/officeDocument/2006/customXml" ds:itemID="{6A6D6061-7D37-4BBC-A8C4-AE9CF90E5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ad1fb-1e28-4f77-ae57-8308ff9e16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6C318B-8DF7-4990-BF43-1EDE55AA8E2E}">
  <ds:schemaRefs>
    <ds:schemaRef ds:uri="http://schemas.microsoft.com/sharepoint/v3/contenttype/forms"/>
  </ds:schemaRefs>
</ds:datastoreItem>
</file>

<file path=customXml/itemProps3.xml><?xml version="1.0" encoding="utf-8"?>
<ds:datastoreItem xmlns:ds="http://schemas.openxmlformats.org/officeDocument/2006/customXml" ds:itemID="{708B735C-4607-4B77-B7FE-5C5CEBADA529}">
  <ds:schemaRefs>
    <ds:schemaRef ds:uri="http://schemas.microsoft.com/office/2006/metadata/properties"/>
    <ds:schemaRef ds:uri="http://schemas.microsoft.com/office/infopath/2007/PartnerControls"/>
    <ds:schemaRef ds:uri="7efad1fb-1e28-4f77-ae57-8308ff9e160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Jill Lane</dc:creator>
  <keywords/>
  <dc:description/>
  <lastModifiedBy>Shayna Begun</lastModifiedBy>
  <revision>7</revision>
  <lastPrinted>2026-09-22T17:44:00.0000000Z</lastPrinted>
  <dcterms:created xsi:type="dcterms:W3CDTF">2026-09-22T16:48:00.0000000Z</dcterms:created>
  <dcterms:modified xsi:type="dcterms:W3CDTF">2026-09-23T17:23:44.3296540Z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0x0101000115EA2C3488914CAC6D695EBC9032DC</vt:lpwstr>
  </property>
</Properties>
</file>