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7B2AF" w14:textId="77777777" w:rsidR="00466D97" w:rsidRDefault="00466D97" w:rsidP="00466D97">
      <w:pPr>
        <w:pStyle w:val="Title"/>
        <w:tabs>
          <w:tab w:val="left" w:pos="360"/>
        </w:tabs>
        <w:spacing w:after="240"/>
        <w:jc w:val="left"/>
        <w:rPr>
          <w:rFonts w:asciiTheme="minorHAnsi" w:hAnsiTheme="minorHAnsi"/>
          <w:sz w:val="32"/>
          <w:szCs w:val="32"/>
        </w:rPr>
      </w:pPr>
    </w:p>
    <w:p w14:paraId="6FBE3386" w14:textId="5B4A2ADB" w:rsidR="00220777" w:rsidRDefault="00220777" w:rsidP="00220777">
      <w:pPr>
        <w:pStyle w:val="Title"/>
        <w:tabs>
          <w:tab w:val="left" w:pos="360"/>
        </w:tabs>
        <w:spacing w:after="24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Withdrawing, Attendance and Repayment Requirements</w:t>
      </w:r>
      <w:r w:rsidR="00466D97">
        <w:rPr>
          <w:rFonts w:asciiTheme="minorHAnsi" w:hAnsiTheme="minorHAnsi"/>
          <w:sz w:val="32"/>
          <w:szCs w:val="32"/>
        </w:rPr>
        <w:t xml:space="preserve"> </w:t>
      </w:r>
    </w:p>
    <w:p w14:paraId="0F37B2B1" w14:textId="170FFC2E" w:rsidR="004974DA" w:rsidRPr="00220777" w:rsidRDefault="00466D97" w:rsidP="00220777">
      <w:pPr>
        <w:pStyle w:val="Title"/>
        <w:tabs>
          <w:tab w:val="left" w:pos="360"/>
        </w:tabs>
        <w:spacing w:after="240"/>
        <w:rPr>
          <w:rFonts w:asciiTheme="minorHAnsi" w:hAnsiTheme="minorHAnsi"/>
          <w:sz w:val="32"/>
          <w:szCs w:val="32"/>
        </w:rPr>
      </w:pPr>
      <w:r w:rsidRPr="00220777">
        <w:rPr>
          <w:rFonts w:asciiTheme="minorHAnsi" w:hAnsiTheme="minorHAnsi"/>
          <w:sz w:val="32"/>
          <w:szCs w:val="32"/>
        </w:rPr>
        <w:t>What You Need to K</w:t>
      </w:r>
      <w:r w:rsidR="007C7449" w:rsidRPr="00220777">
        <w:rPr>
          <w:rFonts w:asciiTheme="minorHAnsi" w:hAnsiTheme="minorHAnsi"/>
          <w:sz w:val="32"/>
          <w:szCs w:val="32"/>
        </w:rPr>
        <w:t>now</w:t>
      </w:r>
    </w:p>
    <w:p w14:paraId="0F37B2B2" w14:textId="77777777" w:rsidR="004974DA" w:rsidRDefault="004974DA" w:rsidP="004974DA">
      <w:pPr>
        <w:pStyle w:val="Body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The financial aid you receive is based in part on the number of credits you take each quarter. You may receive funds for the following enrollment levels:</w:t>
      </w:r>
    </w:p>
    <w:p w14:paraId="0F37B2B3" w14:textId="77777777" w:rsidR="004974DA" w:rsidRDefault="004974DA" w:rsidP="004974DA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Full-time – 12 or more credits</w:t>
      </w:r>
    </w:p>
    <w:p w14:paraId="0F37B2B4" w14:textId="77777777" w:rsidR="004974DA" w:rsidRDefault="004974DA" w:rsidP="004974DA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¾ time – 9 to 11 credits</w:t>
      </w:r>
    </w:p>
    <w:p w14:paraId="0F37B2B5" w14:textId="77777777" w:rsidR="004974DA" w:rsidRDefault="004974DA" w:rsidP="004974DA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½ time – 6 to 8 credits</w:t>
      </w:r>
    </w:p>
    <w:p w14:paraId="0F37B2B6" w14:textId="77777777" w:rsidR="004974DA" w:rsidRDefault="004974DA" w:rsidP="004974DA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Less than ½ time – 1 – 5 credits</w:t>
      </w:r>
    </w:p>
    <w:p w14:paraId="0F37B2B7" w14:textId="77777777" w:rsidR="004974DA" w:rsidRDefault="004974DA" w:rsidP="004974DA">
      <w:pPr>
        <w:pStyle w:val="BodyText"/>
        <w:rPr>
          <w:rFonts w:asciiTheme="minorHAnsi" w:hAnsiTheme="minorHAnsi" w:cstheme="minorHAnsi"/>
          <w:szCs w:val="22"/>
        </w:rPr>
      </w:pPr>
      <w:r w:rsidRPr="00D91B72">
        <w:rPr>
          <w:rFonts w:asciiTheme="minorHAnsi" w:hAnsiTheme="minorHAnsi" w:cstheme="minorHAnsi"/>
          <w:b/>
          <w:szCs w:val="22"/>
        </w:rPr>
        <w:t>If you drop below the level of your funding, you are at risk of failing to make Satisfactory Academic Progress and may receive a Warning, Cancellation, or Ineligible status on your record.</w:t>
      </w:r>
      <w:r>
        <w:rPr>
          <w:rFonts w:asciiTheme="minorHAnsi" w:hAnsiTheme="minorHAnsi" w:cstheme="minorHAnsi"/>
          <w:szCs w:val="22"/>
        </w:rPr>
        <w:t xml:space="preserve"> Review the </w:t>
      </w:r>
      <w:r w:rsidRPr="00826528">
        <w:rPr>
          <w:rFonts w:asciiTheme="minorHAnsi" w:hAnsiTheme="minorHAnsi" w:cstheme="minorHAnsi"/>
          <w:b/>
          <w:color w:val="2F5496" w:themeColor="accent5" w:themeShade="BF"/>
          <w:szCs w:val="22"/>
        </w:rPr>
        <w:t>Satisfactory Academic Progress</w:t>
      </w:r>
      <w:r w:rsidRPr="00826528">
        <w:rPr>
          <w:rFonts w:asciiTheme="minorHAnsi" w:hAnsiTheme="minorHAnsi" w:cstheme="minorHAnsi"/>
          <w:color w:val="2F5496" w:themeColor="accent5" w:themeShade="BF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policy to make sure you understand the consequences of dropping a class.</w:t>
      </w:r>
    </w:p>
    <w:p w14:paraId="0F37B2B8" w14:textId="77777777" w:rsidR="004974DA" w:rsidRDefault="004974DA" w:rsidP="004974DA">
      <w:pPr>
        <w:pStyle w:val="Body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Additionally, if you drop a class or classes on or before our Census date, </w:t>
      </w:r>
      <w:r w:rsidR="0016322F">
        <w:rPr>
          <w:rFonts w:asciiTheme="minorHAnsi" w:hAnsiTheme="minorHAnsi" w:cstheme="minorHAnsi"/>
          <w:szCs w:val="22"/>
        </w:rPr>
        <w:t xml:space="preserve">we must recalculate your Pell grant award, and this may cause you to owe a repayment. Review the </w:t>
      </w:r>
      <w:r w:rsidR="003C713D" w:rsidRPr="00826528">
        <w:rPr>
          <w:rFonts w:asciiTheme="minorHAnsi" w:hAnsiTheme="minorHAnsi" w:cstheme="minorHAnsi"/>
          <w:b/>
          <w:color w:val="2F5496" w:themeColor="accent5" w:themeShade="BF"/>
          <w:szCs w:val="22"/>
        </w:rPr>
        <w:t>Census D</w:t>
      </w:r>
      <w:r w:rsidR="0016322F" w:rsidRPr="00826528">
        <w:rPr>
          <w:rFonts w:asciiTheme="minorHAnsi" w:hAnsiTheme="minorHAnsi" w:cstheme="minorHAnsi"/>
          <w:b/>
          <w:color w:val="2F5496" w:themeColor="accent5" w:themeShade="BF"/>
          <w:szCs w:val="22"/>
        </w:rPr>
        <w:t>ate</w:t>
      </w:r>
      <w:r w:rsidR="0016322F" w:rsidRPr="00826528">
        <w:rPr>
          <w:rFonts w:asciiTheme="minorHAnsi" w:hAnsiTheme="minorHAnsi" w:cstheme="minorHAnsi"/>
          <w:color w:val="2F5496" w:themeColor="accent5" w:themeShade="BF"/>
          <w:szCs w:val="22"/>
        </w:rPr>
        <w:t xml:space="preserve"> </w:t>
      </w:r>
      <w:r w:rsidR="0016322F">
        <w:rPr>
          <w:rFonts w:asciiTheme="minorHAnsi" w:hAnsiTheme="minorHAnsi" w:cstheme="minorHAnsi"/>
          <w:szCs w:val="22"/>
        </w:rPr>
        <w:t>information to make sure you understand what happens if you drop a class.</w:t>
      </w:r>
    </w:p>
    <w:p w14:paraId="0F37B2B9" w14:textId="77777777" w:rsidR="0016322F" w:rsidRDefault="0016322F" w:rsidP="004974DA">
      <w:pPr>
        <w:pStyle w:val="Body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Finally, if you </w:t>
      </w:r>
      <w:r w:rsidRPr="001B07B3">
        <w:rPr>
          <w:rFonts w:asciiTheme="minorHAnsi" w:hAnsiTheme="minorHAnsi" w:cstheme="minorHAnsi"/>
          <w:szCs w:val="22"/>
        </w:rPr>
        <w:t xml:space="preserve">receive </w:t>
      </w:r>
      <w:r>
        <w:rPr>
          <w:rFonts w:asciiTheme="minorHAnsi" w:hAnsiTheme="minorHAnsi" w:cstheme="minorHAnsi"/>
          <w:szCs w:val="22"/>
        </w:rPr>
        <w:t>federal or state financial a</w:t>
      </w:r>
      <w:r w:rsidRPr="001B07B3">
        <w:rPr>
          <w:rFonts w:asciiTheme="minorHAnsi" w:hAnsiTheme="minorHAnsi" w:cstheme="minorHAnsi"/>
          <w:szCs w:val="22"/>
        </w:rPr>
        <w:t xml:space="preserve">id and withdraw (officially or unofficially) from </w:t>
      </w:r>
      <w:r>
        <w:rPr>
          <w:rFonts w:asciiTheme="minorHAnsi" w:hAnsiTheme="minorHAnsi" w:cstheme="minorHAnsi"/>
          <w:szCs w:val="22"/>
        </w:rPr>
        <w:t xml:space="preserve">all </w:t>
      </w:r>
      <w:r w:rsidRPr="001B07B3">
        <w:rPr>
          <w:rFonts w:asciiTheme="minorHAnsi" w:hAnsiTheme="minorHAnsi" w:cstheme="minorHAnsi"/>
          <w:szCs w:val="22"/>
        </w:rPr>
        <w:t xml:space="preserve">classes, or cease attending </w:t>
      </w:r>
      <w:r>
        <w:rPr>
          <w:rFonts w:asciiTheme="minorHAnsi" w:hAnsiTheme="minorHAnsi" w:cstheme="minorHAnsi"/>
          <w:szCs w:val="22"/>
        </w:rPr>
        <w:t xml:space="preserve">all </w:t>
      </w:r>
      <w:r w:rsidRPr="001B07B3">
        <w:rPr>
          <w:rFonts w:asciiTheme="minorHAnsi" w:hAnsiTheme="minorHAnsi" w:cstheme="minorHAnsi"/>
          <w:szCs w:val="22"/>
        </w:rPr>
        <w:t xml:space="preserve">classes for any reason, </w:t>
      </w:r>
      <w:r>
        <w:rPr>
          <w:rFonts w:asciiTheme="minorHAnsi" w:hAnsiTheme="minorHAnsi" w:cstheme="minorHAnsi"/>
          <w:szCs w:val="22"/>
        </w:rPr>
        <w:t>you are likely to owe a repayment of the aid you received. Additional information is included below.</w:t>
      </w:r>
    </w:p>
    <w:p w14:paraId="0F37B2BA" w14:textId="77777777" w:rsidR="003C713D" w:rsidRDefault="00915A80" w:rsidP="0016322F">
      <w:pPr>
        <w:pStyle w:val="BodyText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0F37B2F7" wp14:editId="0F37B2F8">
            <wp:simplePos x="0" y="0"/>
            <wp:positionH relativeFrom="margin">
              <wp:posOffset>422694</wp:posOffset>
            </wp:positionH>
            <wp:positionV relativeFrom="paragraph">
              <wp:posOffset>4253</wp:posOffset>
            </wp:positionV>
            <wp:extent cx="758825" cy="758190"/>
            <wp:effectExtent l="0" t="0" r="3175" b="3810"/>
            <wp:wrapTight wrapText="bothSides">
              <wp:wrapPolygon edited="0">
                <wp:start x="0" y="0"/>
                <wp:lineTo x="0" y="21166"/>
                <wp:lineTo x="21148" y="21166"/>
                <wp:lineTo x="211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bt-for-Canadians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7B2BB" w14:textId="77777777" w:rsidR="004974DA" w:rsidRPr="0016322F" w:rsidRDefault="0016322F" w:rsidP="00466D97">
      <w:pPr>
        <w:pStyle w:val="BodyText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Federal and State Aid Repayment Policy</w:t>
      </w:r>
    </w:p>
    <w:p w14:paraId="0F37B2BC" w14:textId="77777777" w:rsidR="003C713D" w:rsidRDefault="003C713D" w:rsidP="0016322F">
      <w:pPr>
        <w:pStyle w:val="BodyText"/>
        <w:rPr>
          <w:rFonts w:asciiTheme="minorHAnsi" w:hAnsiTheme="minorHAnsi" w:cstheme="minorHAnsi"/>
          <w:szCs w:val="22"/>
        </w:rPr>
      </w:pPr>
    </w:p>
    <w:p w14:paraId="0F37B2BD" w14:textId="7FFE01F2" w:rsidR="0016322F" w:rsidRPr="001B07B3" w:rsidRDefault="0016322F" w:rsidP="0016322F">
      <w:pPr>
        <w:pStyle w:val="BodyText"/>
        <w:rPr>
          <w:rFonts w:asciiTheme="minorHAnsi" w:hAnsiTheme="minorHAnsi" w:cstheme="minorHAnsi"/>
          <w:szCs w:val="22"/>
        </w:rPr>
      </w:pPr>
      <w:r w:rsidRPr="001B07B3">
        <w:rPr>
          <w:rFonts w:asciiTheme="minorHAnsi" w:hAnsiTheme="minorHAnsi" w:cstheme="minorHAnsi"/>
          <w:szCs w:val="22"/>
        </w:rPr>
        <w:t xml:space="preserve">The Federal Return of Title IV policy is used to determine repayment of </w:t>
      </w:r>
      <w:r w:rsidR="007D7913">
        <w:rPr>
          <w:rFonts w:asciiTheme="minorHAnsi" w:hAnsiTheme="minorHAnsi" w:cstheme="minorHAnsi"/>
          <w:szCs w:val="22"/>
        </w:rPr>
        <w:t>federal aid, which includes the Pell</w:t>
      </w:r>
      <w:r w:rsidRPr="001B07B3">
        <w:rPr>
          <w:rFonts w:asciiTheme="minorHAnsi" w:hAnsiTheme="minorHAnsi" w:cstheme="minorHAnsi"/>
          <w:szCs w:val="22"/>
        </w:rPr>
        <w:t xml:space="preserve"> Grant, Federal Supplemental Educational Opportunity Grant</w:t>
      </w:r>
      <w:r w:rsidR="007D7913">
        <w:rPr>
          <w:rFonts w:asciiTheme="minorHAnsi" w:hAnsiTheme="minorHAnsi" w:cstheme="minorHAnsi"/>
          <w:szCs w:val="22"/>
        </w:rPr>
        <w:t xml:space="preserve"> (SEOG)</w:t>
      </w:r>
      <w:r w:rsidRPr="001B07B3">
        <w:rPr>
          <w:rFonts w:asciiTheme="minorHAnsi" w:hAnsiTheme="minorHAnsi" w:cstheme="minorHAnsi"/>
          <w:szCs w:val="22"/>
        </w:rPr>
        <w:t>, and/or Direct Loan</w:t>
      </w:r>
      <w:r w:rsidR="007D7913">
        <w:rPr>
          <w:rFonts w:asciiTheme="minorHAnsi" w:hAnsiTheme="minorHAnsi" w:cstheme="minorHAnsi"/>
          <w:szCs w:val="22"/>
        </w:rPr>
        <w:t>s</w:t>
      </w:r>
      <w:r w:rsidRPr="001B07B3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A separate policy for state aid</w:t>
      </w:r>
      <w:r w:rsidR="007D7913">
        <w:rPr>
          <w:rFonts w:asciiTheme="minorHAnsi" w:hAnsiTheme="minorHAnsi" w:cstheme="minorHAnsi"/>
          <w:szCs w:val="22"/>
        </w:rPr>
        <w:t xml:space="preserve">, which includes the </w:t>
      </w:r>
      <w:r>
        <w:rPr>
          <w:rFonts w:asciiTheme="minorHAnsi" w:hAnsiTheme="minorHAnsi" w:cstheme="minorHAnsi"/>
          <w:szCs w:val="22"/>
        </w:rPr>
        <w:t xml:space="preserve">Washington </w:t>
      </w:r>
      <w:r w:rsidR="00B72695">
        <w:rPr>
          <w:rFonts w:asciiTheme="minorHAnsi" w:hAnsiTheme="minorHAnsi" w:cstheme="minorHAnsi"/>
          <w:szCs w:val="22"/>
        </w:rPr>
        <w:t>College</w:t>
      </w:r>
      <w:r>
        <w:rPr>
          <w:rFonts w:asciiTheme="minorHAnsi" w:hAnsiTheme="minorHAnsi" w:cstheme="minorHAnsi"/>
          <w:szCs w:val="22"/>
        </w:rPr>
        <w:t xml:space="preserve"> Grant</w:t>
      </w:r>
      <w:r w:rsidR="007D7913">
        <w:rPr>
          <w:rFonts w:asciiTheme="minorHAnsi" w:hAnsiTheme="minorHAnsi" w:cstheme="minorHAnsi"/>
          <w:szCs w:val="22"/>
        </w:rPr>
        <w:t>, and College Bound</w:t>
      </w:r>
      <w:r w:rsidR="00B72695">
        <w:rPr>
          <w:rFonts w:asciiTheme="minorHAnsi" w:hAnsiTheme="minorHAnsi" w:cstheme="minorHAnsi"/>
          <w:szCs w:val="22"/>
        </w:rPr>
        <w:t xml:space="preserve"> Scholarship </w:t>
      </w:r>
      <w:r w:rsidR="007D7913">
        <w:rPr>
          <w:rFonts w:asciiTheme="minorHAnsi" w:hAnsiTheme="minorHAnsi" w:cstheme="minorHAnsi"/>
          <w:szCs w:val="22"/>
        </w:rPr>
        <w:t xml:space="preserve">is used as required by the Washington Student Achievement Council. </w:t>
      </w:r>
    </w:p>
    <w:p w14:paraId="0F37B2BE" w14:textId="77777777" w:rsidR="0016322F" w:rsidRPr="001B07B3" w:rsidRDefault="0016322F" w:rsidP="0016322F">
      <w:pPr>
        <w:rPr>
          <w:rFonts w:asciiTheme="minorHAnsi" w:hAnsiTheme="minorHAnsi" w:cstheme="minorHAnsi"/>
          <w:szCs w:val="22"/>
        </w:rPr>
      </w:pPr>
    </w:p>
    <w:p w14:paraId="0F37B2BF" w14:textId="77777777" w:rsidR="0016322F" w:rsidRPr="00826528" w:rsidRDefault="0016322F" w:rsidP="00826528">
      <w:pPr>
        <w:pStyle w:val="ListParagraph"/>
        <w:numPr>
          <w:ilvl w:val="0"/>
          <w:numId w:val="14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826528">
        <w:rPr>
          <w:rFonts w:asciiTheme="minorHAnsi" w:hAnsiTheme="minorHAnsi" w:cstheme="minorHAnsi"/>
          <w:szCs w:val="22"/>
        </w:rPr>
        <w:t>COMPLETION OF COURSES</w:t>
      </w:r>
    </w:p>
    <w:p w14:paraId="0F37B2C0" w14:textId="77777777" w:rsidR="0016322F" w:rsidRPr="001B07B3" w:rsidRDefault="0016322F" w:rsidP="0016322F">
      <w:pPr>
        <w:rPr>
          <w:rFonts w:asciiTheme="minorHAnsi" w:hAnsiTheme="minorHAnsi" w:cstheme="minorHAnsi"/>
          <w:szCs w:val="22"/>
        </w:rPr>
      </w:pPr>
    </w:p>
    <w:p w14:paraId="0F37B2C1" w14:textId="77777777" w:rsidR="002169E7" w:rsidRPr="00826528" w:rsidRDefault="007D7913" w:rsidP="002169E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826528">
        <w:rPr>
          <w:rFonts w:asciiTheme="minorHAnsi" w:hAnsiTheme="minorHAnsi" w:cstheme="minorHAnsi"/>
          <w:szCs w:val="22"/>
        </w:rPr>
        <w:t>You must complete the courses you are funded for if you receive f</w:t>
      </w:r>
      <w:r w:rsidR="0016322F" w:rsidRPr="00826528">
        <w:rPr>
          <w:rFonts w:asciiTheme="minorHAnsi" w:hAnsiTheme="minorHAnsi" w:cstheme="minorHAnsi"/>
          <w:szCs w:val="22"/>
        </w:rPr>
        <w:t xml:space="preserve">ederal </w:t>
      </w:r>
      <w:r w:rsidRPr="00826528">
        <w:rPr>
          <w:rFonts w:asciiTheme="minorHAnsi" w:hAnsiTheme="minorHAnsi" w:cstheme="minorHAnsi"/>
          <w:szCs w:val="22"/>
        </w:rPr>
        <w:t>or</w:t>
      </w:r>
      <w:r w:rsidR="0016322F" w:rsidRPr="00826528">
        <w:rPr>
          <w:rFonts w:asciiTheme="minorHAnsi" w:hAnsiTheme="minorHAnsi" w:cstheme="minorHAnsi"/>
          <w:szCs w:val="22"/>
        </w:rPr>
        <w:t xml:space="preserve"> state aid</w:t>
      </w:r>
      <w:r w:rsidRPr="00826528">
        <w:rPr>
          <w:rFonts w:asciiTheme="minorHAnsi" w:hAnsiTheme="minorHAnsi" w:cstheme="minorHAnsi"/>
          <w:szCs w:val="22"/>
        </w:rPr>
        <w:t xml:space="preserve">. </w:t>
      </w:r>
    </w:p>
    <w:p w14:paraId="0F37B2C2" w14:textId="77777777" w:rsidR="002169E7" w:rsidRPr="00826528" w:rsidRDefault="008765EF" w:rsidP="002169E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826528">
        <w:rPr>
          <w:rFonts w:asciiTheme="minorHAnsi" w:hAnsiTheme="minorHAnsi" w:cstheme="minorHAnsi"/>
          <w:szCs w:val="22"/>
        </w:rPr>
        <w:t>If you do not complete any credits, t</w:t>
      </w:r>
      <w:r w:rsidR="007D7913" w:rsidRPr="00826528">
        <w:rPr>
          <w:rFonts w:asciiTheme="minorHAnsi" w:hAnsiTheme="minorHAnsi" w:cstheme="minorHAnsi"/>
          <w:szCs w:val="22"/>
        </w:rPr>
        <w:t xml:space="preserve">he college </w:t>
      </w:r>
      <w:r w:rsidRPr="00826528">
        <w:rPr>
          <w:rFonts w:asciiTheme="minorHAnsi" w:hAnsiTheme="minorHAnsi" w:cstheme="minorHAnsi"/>
          <w:szCs w:val="22"/>
        </w:rPr>
        <w:t>is required to</w:t>
      </w:r>
      <w:r w:rsidR="007D7913" w:rsidRPr="00826528">
        <w:rPr>
          <w:rFonts w:asciiTheme="minorHAnsi" w:hAnsiTheme="minorHAnsi" w:cstheme="minorHAnsi"/>
          <w:szCs w:val="22"/>
        </w:rPr>
        <w:t xml:space="preserve"> return the funds you received</w:t>
      </w:r>
      <w:r w:rsidR="002169E7" w:rsidRPr="00826528">
        <w:rPr>
          <w:rFonts w:asciiTheme="minorHAnsi" w:hAnsiTheme="minorHAnsi" w:cstheme="minorHAnsi"/>
          <w:szCs w:val="22"/>
        </w:rPr>
        <w:t xml:space="preserve"> </w:t>
      </w:r>
      <w:r w:rsidR="007D7913" w:rsidRPr="00826528">
        <w:rPr>
          <w:rFonts w:asciiTheme="minorHAnsi" w:hAnsiTheme="minorHAnsi" w:cstheme="minorHAnsi"/>
          <w:szCs w:val="22"/>
        </w:rPr>
        <w:t xml:space="preserve">based </w:t>
      </w:r>
      <w:r w:rsidR="0016322F" w:rsidRPr="00826528">
        <w:rPr>
          <w:rFonts w:asciiTheme="minorHAnsi" w:hAnsiTheme="minorHAnsi" w:cstheme="minorHAnsi"/>
          <w:szCs w:val="22"/>
        </w:rPr>
        <w:t xml:space="preserve">on the percentage of the quarter </w:t>
      </w:r>
      <w:r w:rsidR="007D7913" w:rsidRPr="00826528">
        <w:rPr>
          <w:rFonts w:asciiTheme="minorHAnsi" w:hAnsiTheme="minorHAnsi" w:cstheme="minorHAnsi"/>
          <w:szCs w:val="22"/>
        </w:rPr>
        <w:t>you</w:t>
      </w:r>
      <w:r w:rsidR="0016322F" w:rsidRPr="00826528">
        <w:rPr>
          <w:rFonts w:asciiTheme="minorHAnsi" w:hAnsiTheme="minorHAnsi" w:cstheme="minorHAnsi"/>
          <w:szCs w:val="22"/>
        </w:rPr>
        <w:t xml:space="preserve"> </w:t>
      </w:r>
      <w:r w:rsidR="00826528">
        <w:rPr>
          <w:rFonts w:asciiTheme="minorHAnsi" w:hAnsiTheme="minorHAnsi" w:cstheme="minorHAnsi"/>
          <w:szCs w:val="22"/>
        </w:rPr>
        <w:t>completed</w:t>
      </w:r>
      <w:r w:rsidR="007D7913" w:rsidRPr="00826528">
        <w:rPr>
          <w:rFonts w:asciiTheme="minorHAnsi" w:hAnsiTheme="minorHAnsi" w:cstheme="minorHAnsi"/>
          <w:szCs w:val="22"/>
        </w:rPr>
        <w:t xml:space="preserve">, </w:t>
      </w:r>
      <w:r w:rsidR="002169E7" w:rsidRPr="00826528">
        <w:rPr>
          <w:rFonts w:asciiTheme="minorHAnsi" w:hAnsiTheme="minorHAnsi" w:cstheme="minorHAnsi"/>
          <w:szCs w:val="22"/>
        </w:rPr>
        <w:t xml:space="preserve">or your last date of attendance. </w:t>
      </w:r>
    </w:p>
    <w:p w14:paraId="0F37B2C3" w14:textId="77777777" w:rsidR="007D7913" w:rsidRPr="00826528" w:rsidRDefault="002169E7" w:rsidP="002169E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826528">
        <w:rPr>
          <w:rFonts w:asciiTheme="minorHAnsi" w:hAnsiTheme="minorHAnsi" w:cstheme="minorHAnsi"/>
          <w:szCs w:val="22"/>
        </w:rPr>
        <w:t xml:space="preserve">If you stopped going to class, but did not officially withdraw, your instructors report your last date of attendance at the end of the quarter when they submit grades. </w:t>
      </w:r>
    </w:p>
    <w:p w14:paraId="0F37B2C4" w14:textId="77777777" w:rsidR="0016322F" w:rsidRDefault="0016322F" w:rsidP="0016322F">
      <w:pPr>
        <w:jc w:val="both"/>
        <w:rPr>
          <w:rFonts w:asciiTheme="minorHAnsi" w:hAnsiTheme="minorHAnsi" w:cstheme="minorHAnsi"/>
          <w:szCs w:val="22"/>
        </w:rPr>
      </w:pPr>
    </w:p>
    <w:p w14:paraId="0F37B2C5" w14:textId="77777777" w:rsidR="00466D97" w:rsidRDefault="00466D97" w:rsidP="0016322F">
      <w:pPr>
        <w:jc w:val="both"/>
        <w:rPr>
          <w:rFonts w:asciiTheme="minorHAnsi" w:hAnsiTheme="minorHAnsi" w:cstheme="minorHAnsi"/>
          <w:szCs w:val="22"/>
        </w:rPr>
      </w:pPr>
    </w:p>
    <w:p w14:paraId="0F37B2C6" w14:textId="77777777" w:rsidR="00466D97" w:rsidRDefault="00466D97" w:rsidP="0016322F">
      <w:pPr>
        <w:jc w:val="both"/>
        <w:rPr>
          <w:rFonts w:asciiTheme="minorHAnsi" w:hAnsiTheme="minorHAnsi" w:cstheme="minorHAnsi"/>
          <w:szCs w:val="22"/>
        </w:rPr>
      </w:pPr>
    </w:p>
    <w:p w14:paraId="0F37B2C7" w14:textId="77777777" w:rsidR="00466D97" w:rsidRDefault="00466D97" w:rsidP="0016322F">
      <w:pPr>
        <w:jc w:val="both"/>
        <w:rPr>
          <w:rFonts w:asciiTheme="minorHAnsi" w:hAnsiTheme="minorHAnsi" w:cstheme="minorHAnsi"/>
          <w:szCs w:val="22"/>
        </w:rPr>
      </w:pPr>
    </w:p>
    <w:p w14:paraId="0F37B2C8" w14:textId="77777777" w:rsidR="00466D97" w:rsidRPr="001B07B3" w:rsidRDefault="00466D97" w:rsidP="0016322F">
      <w:pPr>
        <w:jc w:val="both"/>
        <w:rPr>
          <w:rFonts w:asciiTheme="minorHAnsi" w:hAnsiTheme="minorHAnsi" w:cstheme="minorHAnsi"/>
          <w:szCs w:val="22"/>
        </w:rPr>
      </w:pPr>
    </w:p>
    <w:p w14:paraId="0F37B2C9" w14:textId="77777777" w:rsidR="0016322F" w:rsidRPr="00826528" w:rsidRDefault="0016322F" w:rsidP="00826528">
      <w:pPr>
        <w:pStyle w:val="ListParagraph"/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2"/>
        </w:rPr>
      </w:pPr>
      <w:r w:rsidRPr="00826528">
        <w:rPr>
          <w:rFonts w:asciiTheme="minorHAnsi" w:hAnsiTheme="minorHAnsi" w:cstheme="minorHAnsi"/>
          <w:szCs w:val="22"/>
        </w:rPr>
        <w:t>EARNED AID</w:t>
      </w:r>
    </w:p>
    <w:p w14:paraId="0F37B2CA" w14:textId="77777777" w:rsidR="0016322F" w:rsidRPr="001B07B3" w:rsidRDefault="0016322F" w:rsidP="0016322F">
      <w:pPr>
        <w:jc w:val="both"/>
        <w:rPr>
          <w:rFonts w:asciiTheme="minorHAnsi" w:hAnsiTheme="minorHAnsi" w:cstheme="minorHAnsi"/>
          <w:szCs w:val="22"/>
        </w:rPr>
      </w:pPr>
    </w:p>
    <w:p w14:paraId="0F37B2CB" w14:textId="77777777" w:rsidR="002169E7" w:rsidRDefault="00826528" w:rsidP="002169E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You must</w:t>
      </w:r>
      <w:r w:rsidR="0016322F" w:rsidRPr="002169E7">
        <w:rPr>
          <w:rFonts w:asciiTheme="minorHAnsi" w:hAnsiTheme="minorHAnsi" w:cstheme="minorHAnsi"/>
          <w:szCs w:val="22"/>
        </w:rPr>
        <w:t xml:space="preserve"> complete </w:t>
      </w:r>
      <w:r>
        <w:rPr>
          <w:rFonts w:asciiTheme="minorHAnsi" w:hAnsiTheme="minorHAnsi" w:cstheme="minorHAnsi"/>
          <w:szCs w:val="22"/>
        </w:rPr>
        <w:t>at least</w:t>
      </w:r>
      <w:r w:rsidR="0016322F" w:rsidRPr="002169E7">
        <w:rPr>
          <w:rFonts w:asciiTheme="minorHAnsi" w:hAnsiTheme="minorHAnsi" w:cstheme="minorHAnsi"/>
          <w:szCs w:val="22"/>
        </w:rPr>
        <w:t xml:space="preserve"> 60% of the quarter </w:t>
      </w:r>
      <w:r>
        <w:rPr>
          <w:rFonts w:asciiTheme="minorHAnsi" w:hAnsiTheme="minorHAnsi" w:cstheme="minorHAnsi"/>
          <w:szCs w:val="22"/>
        </w:rPr>
        <w:t xml:space="preserve">before </w:t>
      </w:r>
      <w:r w:rsidR="002169E7" w:rsidRPr="002169E7">
        <w:rPr>
          <w:rFonts w:asciiTheme="minorHAnsi" w:hAnsiTheme="minorHAnsi" w:cstheme="minorHAnsi"/>
          <w:szCs w:val="22"/>
        </w:rPr>
        <w:t xml:space="preserve">you are </w:t>
      </w:r>
      <w:r w:rsidR="0016322F" w:rsidRPr="002169E7">
        <w:rPr>
          <w:rFonts w:asciiTheme="minorHAnsi" w:hAnsiTheme="minorHAnsi" w:cstheme="minorHAnsi"/>
          <w:szCs w:val="22"/>
        </w:rPr>
        <w:t xml:space="preserve">considered to have </w:t>
      </w:r>
      <w:r>
        <w:rPr>
          <w:rFonts w:asciiTheme="minorHAnsi" w:hAnsiTheme="minorHAnsi" w:cstheme="minorHAnsi"/>
          <w:szCs w:val="22"/>
        </w:rPr>
        <w:t>earned</w:t>
      </w:r>
      <w:r w:rsidR="0016322F" w:rsidRPr="002169E7">
        <w:rPr>
          <w:rFonts w:asciiTheme="minorHAnsi" w:hAnsiTheme="minorHAnsi" w:cstheme="minorHAnsi"/>
          <w:b/>
          <w:szCs w:val="22"/>
        </w:rPr>
        <w:t xml:space="preserve"> </w:t>
      </w:r>
      <w:r w:rsidR="0016322F" w:rsidRPr="002169E7">
        <w:rPr>
          <w:rFonts w:asciiTheme="minorHAnsi" w:hAnsiTheme="minorHAnsi" w:cstheme="minorHAnsi"/>
          <w:szCs w:val="22"/>
        </w:rPr>
        <w:t xml:space="preserve">100% of </w:t>
      </w:r>
      <w:r w:rsidR="002169E7" w:rsidRPr="002169E7">
        <w:rPr>
          <w:rFonts w:asciiTheme="minorHAnsi" w:hAnsiTheme="minorHAnsi" w:cstheme="minorHAnsi"/>
          <w:szCs w:val="22"/>
        </w:rPr>
        <w:t xml:space="preserve">your </w:t>
      </w:r>
      <w:r w:rsidR="002169E7" w:rsidRPr="00B72695">
        <w:rPr>
          <w:rFonts w:asciiTheme="minorHAnsi" w:hAnsiTheme="minorHAnsi" w:cstheme="minorHAnsi"/>
          <w:szCs w:val="22"/>
          <w:u w:val="single"/>
        </w:rPr>
        <w:t>f</w:t>
      </w:r>
      <w:r w:rsidR="0016322F" w:rsidRPr="00B72695">
        <w:rPr>
          <w:rFonts w:asciiTheme="minorHAnsi" w:hAnsiTheme="minorHAnsi" w:cstheme="minorHAnsi"/>
          <w:szCs w:val="22"/>
          <w:u w:val="single"/>
        </w:rPr>
        <w:t>ederal</w:t>
      </w:r>
      <w:r w:rsidR="0016322F" w:rsidRPr="002169E7">
        <w:rPr>
          <w:rFonts w:asciiTheme="minorHAnsi" w:hAnsiTheme="minorHAnsi" w:cstheme="minorHAnsi"/>
          <w:szCs w:val="22"/>
        </w:rPr>
        <w:t xml:space="preserve"> </w:t>
      </w:r>
      <w:r w:rsidR="002169E7" w:rsidRPr="002169E7">
        <w:rPr>
          <w:rFonts w:asciiTheme="minorHAnsi" w:hAnsiTheme="minorHAnsi" w:cstheme="minorHAnsi"/>
          <w:szCs w:val="22"/>
        </w:rPr>
        <w:t>funds</w:t>
      </w:r>
      <w:r>
        <w:rPr>
          <w:rFonts w:asciiTheme="minorHAnsi" w:hAnsiTheme="minorHAnsi" w:cstheme="minorHAnsi"/>
          <w:szCs w:val="22"/>
        </w:rPr>
        <w:t>,</w:t>
      </w:r>
      <w:r w:rsidR="002169E7" w:rsidRPr="002169E7">
        <w:rPr>
          <w:rFonts w:asciiTheme="minorHAnsi" w:hAnsiTheme="minorHAnsi" w:cstheme="minorHAnsi"/>
          <w:szCs w:val="22"/>
        </w:rPr>
        <w:t xml:space="preserve"> and not owe a repayment</w:t>
      </w:r>
      <w:r w:rsidR="003D57CA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of</w:t>
      </w:r>
      <w:r w:rsidR="003D57CA">
        <w:rPr>
          <w:rFonts w:asciiTheme="minorHAnsi" w:hAnsiTheme="minorHAnsi" w:cstheme="minorHAnsi"/>
          <w:szCs w:val="22"/>
        </w:rPr>
        <w:t xml:space="preserve"> those funds</w:t>
      </w:r>
      <w:r w:rsidR="002169E7" w:rsidRPr="002169E7">
        <w:rPr>
          <w:rFonts w:asciiTheme="minorHAnsi" w:hAnsiTheme="minorHAnsi" w:cstheme="minorHAnsi"/>
          <w:szCs w:val="22"/>
        </w:rPr>
        <w:t xml:space="preserve">. </w:t>
      </w:r>
    </w:p>
    <w:p w14:paraId="0F37B2CC" w14:textId="56CF9436" w:rsidR="002169E7" w:rsidRDefault="00826528" w:rsidP="002169E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You must</w:t>
      </w:r>
      <w:r w:rsidR="002169E7">
        <w:rPr>
          <w:rFonts w:asciiTheme="minorHAnsi" w:hAnsiTheme="minorHAnsi" w:cstheme="minorHAnsi"/>
          <w:szCs w:val="22"/>
        </w:rPr>
        <w:t xml:space="preserve"> </w:t>
      </w:r>
      <w:r w:rsidR="00B72695">
        <w:rPr>
          <w:rFonts w:asciiTheme="minorHAnsi" w:hAnsiTheme="minorHAnsi" w:cstheme="minorHAnsi"/>
          <w:szCs w:val="22"/>
        </w:rPr>
        <w:t xml:space="preserve">begin attendance in all enrolled classes for which </w:t>
      </w:r>
      <w:r w:rsidR="00B72695" w:rsidRPr="00B72695">
        <w:rPr>
          <w:rFonts w:asciiTheme="minorHAnsi" w:hAnsiTheme="minorHAnsi" w:cstheme="minorHAnsi"/>
          <w:szCs w:val="22"/>
          <w:u w:val="single"/>
        </w:rPr>
        <w:t>state</w:t>
      </w:r>
      <w:r w:rsidR="00B72695">
        <w:rPr>
          <w:rFonts w:asciiTheme="minorHAnsi" w:hAnsiTheme="minorHAnsi" w:cstheme="minorHAnsi"/>
          <w:szCs w:val="22"/>
        </w:rPr>
        <w:t xml:space="preserve"> funds were disbursed to not owe a repayment</w:t>
      </w:r>
      <w:r w:rsidR="002169E7">
        <w:rPr>
          <w:rFonts w:asciiTheme="minorHAnsi" w:hAnsiTheme="minorHAnsi" w:cstheme="minorHAnsi"/>
          <w:szCs w:val="22"/>
        </w:rPr>
        <w:t>.</w:t>
      </w:r>
    </w:p>
    <w:p w14:paraId="0F37B2CD" w14:textId="483CD2D3" w:rsidR="0016322F" w:rsidRDefault="002169E7" w:rsidP="002169E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If you complete less than these </w:t>
      </w:r>
      <w:r w:rsidR="00A949AC">
        <w:rPr>
          <w:rFonts w:asciiTheme="minorHAnsi" w:hAnsiTheme="minorHAnsi" w:cstheme="minorHAnsi"/>
          <w:szCs w:val="22"/>
        </w:rPr>
        <w:t>requirements</w:t>
      </w:r>
      <w:r>
        <w:rPr>
          <w:rFonts w:asciiTheme="minorHAnsi" w:hAnsiTheme="minorHAnsi" w:cstheme="minorHAnsi"/>
          <w:szCs w:val="22"/>
        </w:rPr>
        <w:t xml:space="preserve">, you are considered to have earned a prorated amount and may owe a repayment. </w:t>
      </w:r>
    </w:p>
    <w:p w14:paraId="0F37B2CE" w14:textId="77777777" w:rsidR="003D57CA" w:rsidRPr="002169E7" w:rsidRDefault="003D57CA" w:rsidP="002169E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If you never attended a class or classes, you </w:t>
      </w:r>
      <w:r w:rsidR="00826528">
        <w:rPr>
          <w:rFonts w:asciiTheme="minorHAnsi" w:hAnsiTheme="minorHAnsi" w:cstheme="minorHAnsi"/>
          <w:szCs w:val="22"/>
        </w:rPr>
        <w:t xml:space="preserve">either </w:t>
      </w:r>
      <w:r>
        <w:rPr>
          <w:rFonts w:asciiTheme="minorHAnsi" w:hAnsiTheme="minorHAnsi" w:cstheme="minorHAnsi"/>
          <w:szCs w:val="22"/>
        </w:rPr>
        <w:t>owe</w:t>
      </w:r>
      <w:r w:rsidR="00826528">
        <w:rPr>
          <w:rFonts w:asciiTheme="minorHAnsi" w:hAnsiTheme="minorHAnsi" w:cstheme="minorHAnsi"/>
          <w:szCs w:val="22"/>
        </w:rPr>
        <w:t xml:space="preserve"> a</w:t>
      </w:r>
      <w:r>
        <w:rPr>
          <w:rFonts w:asciiTheme="minorHAnsi" w:hAnsiTheme="minorHAnsi" w:cstheme="minorHAnsi"/>
          <w:szCs w:val="22"/>
        </w:rPr>
        <w:t xml:space="preserve"> repayment </w:t>
      </w:r>
      <w:r w:rsidR="00826528">
        <w:rPr>
          <w:rFonts w:asciiTheme="minorHAnsi" w:hAnsiTheme="minorHAnsi" w:cstheme="minorHAnsi"/>
          <w:szCs w:val="22"/>
        </w:rPr>
        <w:t xml:space="preserve">based on a revised enrollment level, or you owe </w:t>
      </w:r>
      <w:r>
        <w:rPr>
          <w:rFonts w:asciiTheme="minorHAnsi" w:hAnsiTheme="minorHAnsi" w:cstheme="minorHAnsi"/>
          <w:szCs w:val="22"/>
        </w:rPr>
        <w:t xml:space="preserve">100% of the funds you received. </w:t>
      </w:r>
    </w:p>
    <w:p w14:paraId="0F37B2CF" w14:textId="77777777" w:rsidR="00826528" w:rsidRDefault="00826528" w:rsidP="0016322F">
      <w:pPr>
        <w:rPr>
          <w:rFonts w:asciiTheme="minorHAnsi" w:hAnsiTheme="minorHAnsi" w:cstheme="minorHAnsi"/>
          <w:szCs w:val="22"/>
        </w:rPr>
      </w:pPr>
    </w:p>
    <w:p w14:paraId="0F37B2D0" w14:textId="77777777" w:rsidR="0016322F" w:rsidRPr="00826528" w:rsidRDefault="0016322F" w:rsidP="0082652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826528">
        <w:rPr>
          <w:rFonts w:asciiTheme="minorHAnsi" w:hAnsiTheme="minorHAnsi" w:cstheme="minorHAnsi"/>
          <w:szCs w:val="22"/>
        </w:rPr>
        <w:t>SCHOOL</w:t>
      </w:r>
      <w:r w:rsidR="00545048" w:rsidRPr="00826528">
        <w:rPr>
          <w:rFonts w:asciiTheme="minorHAnsi" w:hAnsiTheme="minorHAnsi" w:cstheme="minorHAnsi"/>
          <w:szCs w:val="22"/>
        </w:rPr>
        <w:t xml:space="preserve"> AND STUDENT</w:t>
      </w:r>
      <w:r w:rsidRPr="00826528">
        <w:rPr>
          <w:rFonts w:asciiTheme="minorHAnsi" w:hAnsiTheme="minorHAnsi" w:cstheme="minorHAnsi"/>
          <w:szCs w:val="22"/>
        </w:rPr>
        <w:t xml:space="preserve"> RESPONSIBILITY </w:t>
      </w:r>
    </w:p>
    <w:p w14:paraId="0F37B2D1" w14:textId="77777777" w:rsidR="0016322F" w:rsidRPr="001B07B3" w:rsidRDefault="0016322F" w:rsidP="0016322F">
      <w:pPr>
        <w:rPr>
          <w:rFonts w:asciiTheme="minorHAnsi" w:hAnsiTheme="minorHAnsi" w:cstheme="minorHAnsi"/>
          <w:szCs w:val="22"/>
        </w:rPr>
      </w:pPr>
    </w:p>
    <w:p w14:paraId="0F37B2D2" w14:textId="77777777" w:rsidR="003D57CA" w:rsidRDefault="003D57CA" w:rsidP="00826528">
      <w:pPr>
        <w:ind w:left="720"/>
        <w:rPr>
          <w:rFonts w:asciiTheme="minorHAnsi" w:hAnsiTheme="minorHAnsi" w:cstheme="minorHAnsi"/>
          <w:szCs w:val="22"/>
        </w:rPr>
      </w:pPr>
      <w:r w:rsidRPr="003D57CA">
        <w:rPr>
          <w:rFonts w:asciiTheme="minorHAnsi" w:hAnsiTheme="minorHAnsi" w:cstheme="minorHAnsi"/>
          <w:szCs w:val="22"/>
        </w:rPr>
        <w:t>Bellevue College</w:t>
      </w:r>
      <w:r w:rsidR="0016322F" w:rsidRPr="001B07B3">
        <w:rPr>
          <w:rFonts w:asciiTheme="minorHAnsi" w:hAnsiTheme="minorHAnsi" w:cstheme="minorHAnsi"/>
          <w:szCs w:val="22"/>
        </w:rPr>
        <w:t xml:space="preserve"> is </w:t>
      </w:r>
      <w:r>
        <w:rPr>
          <w:rFonts w:asciiTheme="minorHAnsi" w:hAnsiTheme="minorHAnsi" w:cstheme="minorHAnsi"/>
          <w:szCs w:val="22"/>
        </w:rPr>
        <w:t xml:space="preserve">required to return a </w:t>
      </w:r>
      <w:r w:rsidR="0016322F" w:rsidRPr="001B07B3">
        <w:rPr>
          <w:rFonts w:asciiTheme="minorHAnsi" w:hAnsiTheme="minorHAnsi" w:cstheme="minorHAnsi"/>
          <w:szCs w:val="22"/>
        </w:rPr>
        <w:t xml:space="preserve">portion </w:t>
      </w:r>
      <w:r>
        <w:rPr>
          <w:rFonts w:asciiTheme="minorHAnsi" w:hAnsiTheme="minorHAnsi" w:cstheme="minorHAnsi"/>
          <w:szCs w:val="22"/>
        </w:rPr>
        <w:t xml:space="preserve">your unearned aid to the </w:t>
      </w:r>
      <w:r w:rsidR="00545048">
        <w:rPr>
          <w:rFonts w:asciiTheme="minorHAnsi" w:hAnsiTheme="minorHAnsi" w:cstheme="minorHAnsi"/>
          <w:szCs w:val="22"/>
        </w:rPr>
        <w:t>appropriate federal aid program, and advise you of the amount you owe to the state aid program.</w:t>
      </w:r>
    </w:p>
    <w:p w14:paraId="0F37B2D3" w14:textId="77777777" w:rsidR="003D57CA" w:rsidRDefault="00545048" w:rsidP="003D57C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returned amount </w:t>
      </w:r>
      <w:r w:rsidR="003D57CA">
        <w:rPr>
          <w:rFonts w:asciiTheme="minorHAnsi" w:hAnsiTheme="minorHAnsi" w:cstheme="minorHAnsi"/>
          <w:szCs w:val="22"/>
        </w:rPr>
        <w:t xml:space="preserve">is not a refund of your tuition and fees. This is only a return of funds that were used to pay your tuition and fees. </w:t>
      </w:r>
    </w:p>
    <w:p w14:paraId="0F37B2D4" w14:textId="77777777" w:rsidR="003D57CA" w:rsidRDefault="003D57CA" w:rsidP="003D57C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The college bills you for any amount returned to the federal aid program, which results in you owing a debt to the college.</w:t>
      </w:r>
    </w:p>
    <w:p w14:paraId="0F37B2D5" w14:textId="77777777" w:rsidR="003D57CA" w:rsidRDefault="003D57CA" w:rsidP="003D57C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If you withdrew during a</w:t>
      </w:r>
      <w:r w:rsidR="00545048">
        <w:rPr>
          <w:rFonts w:asciiTheme="minorHAnsi" w:hAnsiTheme="minorHAnsi" w:cstheme="minorHAnsi"/>
          <w:szCs w:val="22"/>
        </w:rPr>
        <w:t xml:space="preserve"> refund period, the refund is applied to the amount you owe first, which may reduce the amount you owe to the college.</w:t>
      </w:r>
      <w:r w:rsidR="0016322F" w:rsidRPr="003D57CA">
        <w:rPr>
          <w:rFonts w:asciiTheme="minorHAnsi" w:hAnsiTheme="minorHAnsi" w:cstheme="minorHAnsi"/>
          <w:szCs w:val="22"/>
        </w:rPr>
        <w:t xml:space="preserve"> </w:t>
      </w:r>
    </w:p>
    <w:p w14:paraId="0F37B2D6" w14:textId="77777777" w:rsidR="00545048" w:rsidRPr="003D57CA" w:rsidRDefault="00545048" w:rsidP="003D57C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college is not required to return funds directly to the state aid programs, and you are required to repay any amount due. </w:t>
      </w:r>
    </w:p>
    <w:p w14:paraId="0F37B2D7" w14:textId="77777777" w:rsidR="00826528" w:rsidRDefault="00826528" w:rsidP="00826528">
      <w:pPr>
        <w:rPr>
          <w:rFonts w:asciiTheme="minorHAnsi" w:hAnsiTheme="minorHAnsi" w:cstheme="minorHAnsi"/>
          <w:szCs w:val="22"/>
        </w:rPr>
      </w:pPr>
    </w:p>
    <w:p w14:paraId="0F37B2D8" w14:textId="77777777" w:rsidR="007C7449" w:rsidRDefault="003C713D" w:rsidP="00826528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826528">
        <w:rPr>
          <w:rFonts w:asciiTheme="minorHAnsi" w:hAnsiTheme="minorHAnsi"/>
        </w:rPr>
        <w:t>EARN ALL YOUR AID TO AVOID OWING A REPAYMENT</w:t>
      </w:r>
    </w:p>
    <w:p w14:paraId="0F37B2D9" w14:textId="77777777" w:rsidR="00826528" w:rsidRPr="00826528" w:rsidRDefault="00826528" w:rsidP="00826528">
      <w:pPr>
        <w:pStyle w:val="ListParagraph"/>
        <w:rPr>
          <w:rFonts w:asciiTheme="minorHAnsi" w:hAnsiTheme="minorHAnsi"/>
        </w:rPr>
      </w:pPr>
    </w:p>
    <w:p w14:paraId="0F37B2DA" w14:textId="767EE4B4" w:rsidR="003C713D" w:rsidRDefault="003C713D" w:rsidP="00826528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dates listed below represent the 60% point </w:t>
      </w:r>
      <w:r w:rsidR="00826528">
        <w:rPr>
          <w:rFonts w:asciiTheme="minorHAnsi" w:hAnsiTheme="minorHAnsi"/>
        </w:rPr>
        <w:t>of</w:t>
      </w:r>
      <w:r>
        <w:rPr>
          <w:rFonts w:asciiTheme="minorHAnsi" w:hAnsiTheme="minorHAnsi"/>
        </w:rPr>
        <w:t xml:space="preserve"> the quarter. If your last date of attendance is on or after these dates, you will not owe a repayment of your financial aid:</w:t>
      </w:r>
    </w:p>
    <w:p w14:paraId="0F37B2DB" w14:textId="77777777" w:rsidR="003C713D" w:rsidRDefault="003C713D" w:rsidP="003C713D">
      <w:pPr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605"/>
        <w:gridCol w:w="4230"/>
      </w:tblGrid>
      <w:tr w:rsidR="003C713D" w14:paraId="0F37B2DE" w14:textId="77777777" w:rsidTr="4234E1C1">
        <w:tc>
          <w:tcPr>
            <w:tcW w:w="2605" w:type="dxa"/>
          </w:tcPr>
          <w:p w14:paraId="0F37B2DC" w14:textId="77777777" w:rsidR="003C713D" w:rsidRPr="00826528" w:rsidRDefault="003C713D" w:rsidP="00826528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26528">
              <w:rPr>
                <w:rFonts w:asciiTheme="minorHAnsi" w:hAnsiTheme="minorHAnsi"/>
                <w:b/>
                <w:bCs/>
                <w:sz w:val="24"/>
                <w:szCs w:val="24"/>
              </w:rPr>
              <w:t>Quarter</w:t>
            </w:r>
          </w:p>
        </w:tc>
        <w:tc>
          <w:tcPr>
            <w:tcW w:w="4230" w:type="dxa"/>
          </w:tcPr>
          <w:p w14:paraId="0F37B2DD" w14:textId="77777777" w:rsidR="003C713D" w:rsidRPr="00826528" w:rsidRDefault="003C713D" w:rsidP="00826528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26528">
              <w:rPr>
                <w:rFonts w:asciiTheme="minorHAnsi" w:hAnsiTheme="minorHAnsi"/>
                <w:b/>
                <w:bCs/>
                <w:sz w:val="24"/>
                <w:szCs w:val="24"/>
              </w:rPr>
              <w:t>60% of the quarter is completed on…</w:t>
            </w:r>
          </w:p>
        </w:tc>
      </w:tr>
      <w:tr w:rsidR="003C713D" w14:paraId="0F37B2E1" w14:textId="77777777" w:rsidTr="4234E1C1">
        <w:tc>
          <w:tcPr>
            <w:tcW w:w="2605" w:type="dxa"/>
          </w:tcPr>
          <w:p w14:paraId="0F37B2DF" w14:textId="2DDF0B39" w:rsidR="003C713D" w:rsidRPr="00826528" w:rsidRDefault="003C713D" w:rsidP="005F0D4D">
            <w:pPr>
              <w:rPr>
                <w:rFonts w:asciiTheme="minorHAnsi" w:hAnsiTheme="minorHAnsi"/>
                <w:bCs/>
                <w:szCs w:val="22"/>
              </w:rPr>
            </w:pPr>
            <w:r w:rsidRPr="00826528">
              <w:rPr>
                <w:rFonts w:asciiTheme="minorHAnsi" w:hAnsiTheme="minorHAnsi"/>
                <w:bCs/>
                <w:szCs w:val="22"/>
              </w:rPr>
              <w:t>Summer 20</w:t>
            </w:r>
            <w:r w:rsidR="00A949AC">
              <w:rPr>
                <w:rFonts w:asciiTheme="minorHAnsi" w:hAnsiTheme="minorHAnsi"/>
                <w:bCs/>
                <w:szCs w:val="22"/>
              </w:rPr>
              <w:t>2</w:t>
            </w:r>
            <w:r w:rsidR="001B1F1D">
              <w:rPr>
                <w:rFonts w:asciiTheme="minorHAnsi" w:hAnsiTheme="minorHAnsi"/>
                <w:bCs/>
                <w:szCs w:val="22"/>
              </w:rPr>
              <w:t>2</w:t>
            </w:r>
          </w:p>
        </w:tc>
        <w:tc>
          <w:tcPr>
            <w:tcW w:w="4230" w:type="dxa"/>
          </w:tcPr>
          <w:p w14:paraId="0F37B2E0" w14:textId="2678FEE4" w:rsidR="003C713D" w:rsidRPr="00826528" w:rsidRDefault="001B1F1D" w:rsidP="005F0D4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July 31, 2022</w:t>
            </w:r>
          </w:p>
        </w:tc>
      </w:tr>
      <w:tr w:rsidR="003C713D" w14:paraId="0F37B2E4" w14:textId="77777777" w:rsidTr="4234E1C1">
        <w:tc>
          <w:tcPr>
            <w:tcW w:w="2605" w:type="dxa"/>
          </w:tcPr>
          <w:p w14:paraId="0F37B2E2" w14:textId="02D86537" w:rsidR="003C713D" w:rsidRPr="00826528" w:rsidRDefault="003C713D" w:rsidP="005F0D4D">
            <w:pPr>
              <w:rPr>
                <w:rFonts w:asciiTheme="minorHAnsi" w:hAnsiTheme="minorHAnsi"/>
                <w:bCs/>
                <w:szCs w:val="22"/>
              </w:rPr>
            </w:pPr>
            <w:r w:rsidRPr="00826528">
              <w:rPr>
                <w:rFonts w:asciiTheme="minorHAnsi" w:hAnsiTheme="minorHAnsi"/>
                <w:bCs/>
                <w:szCs w:val="22"/>
              </w:rPr>
              <w:t>Fall 20</w:t>
            </w:r>
            <w:r w:rsidR="00337147">
              <w:rPr>
                <w:rFonts w:asciiTheme="minorHAnsi" w:hAnsiTheme="minorHAnsi"/>
                <w:bCs/>
                <w:szCs w:val="22"/>
              </w:rPr>
              <w:t>2</w:t>
            </w:r>
            <w:r w:rsidR="001B1F1D">
              <w:rPr>
                <w:rFonts w:asciiTheme="minorHAnsi" w:hAnsiTheme="minorHAnsi"/>
                <w:bCs/>
                <w:szCs w:val="22"/>
              </w:rPr>
              <w:t>2</w:t>
            </w:r>
          </w:p>
        </w:tc>
        <w:tc>
          <w:tcPr>
            <w:tcW w:w="4230" w:type="dxa"/>
          </w:tcPr>
          <w:p w14:paraId="0F37B2E3" w14:textId="5A732D3A" w:rsidR="003C713D" w:rsidRPr="00826528" w:rsidRDefault="00154C03" w:rsidP="005F0D4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 xml:space="preserve">November </w:t>
            </w:r>
            <w:r w:rsidR="001B1F1D">
              <w:rPr>
                <w:rFonts w:asciiTheme="minorHAnsi" w:hAnsiTheme="minorHAnsi"/>
                <w:bCs/>
                <w:szCs w:val="22"/>
              </w:rPr>
              <w:t>6</w:t>
            </w:r>
            <w:r w:rsidR="00A949AC">
              <w:rPr>
                <w:rFonts w:asciiTheme="minorHAnsi" w:hAnsiTheme="minorHAnsi"/>
                <w:bCs/>
                <w:szCs w:val="22"/>
              </w:rPr>
              <w:t>, 202</w:t>
            </w:r>
            <w:r w:rsidR="001B1F1D">
              <w:rPr>
                <w:rFonts w:asciiTheme="minorHAnsi" w:hAnsiTheme="minorHAnsi"/>
                <w:bCs/>
                <w:szCs w:val="22"/>
              </w:rPr>
              <w:t>2</w:t>
            </w:r>
          </w:p>
        </w:tc>
      </w:tr>
      <w:tr w:rsidR="003C713D" w14:paraId="0F37B2E7" w14:textId="77777777" w:rsidTr="4234E1C1">
        <w:tc>
          <w:tcPr>
            <w:tcW w:w="2605" w:type="dxa"/>
          </w:tcPr>
          <w:p w14:paraId="0F37B2E5" w14:textId="692E7AB3" w:rsidR="003C713D" w:rsidRPr="00826528" w:rsidRDefault="00154C03" w:rsidP="005F0D4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Winter 202</w:t>
            </w:r>
            <w:r w:rsidR="001B1F1D">
              <w:rPr>
                <w:rFonts w:asciiTheme="minorHAnsi" w:hAnsiTheme="minorHAnsi"/>
                <w:bCs/>
                <w:szCs w:val="22"/>
              </w:rPr>
              <w:t>3</w:t>
            </w:r>
          </w:p>
        </w:tc>
        <w:tc>
          <w:tcPr>
            <w:tcW w:w="4230" w:type="dxa"/>
          </w:tcPr>
          <w:p w14:paraId="0F37B2E6" w14:textId="44936E67" w:rsidR="003C713D" w:rsidRPr="00826528" w:rsidRDefault="00070851" w:rsidP="005F0D4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 xml:space="preserve">February </w:t>
            </w:r>
            <w:r w:rsidR="00865614">
              <w:rPr>
                <w:rFonts w:asciiTheme="minorHAnsi" w:hAnsiTheme="minorHAnsi"/>
                <w:bCs/>
                <w:szCs w:val="22"/>
              </w:rPr>
              <w:t>2</w:t>
            </w:r>
            <w:r w:rsidR="00A949AC">
              <w:rPr>
                <w:rFonts w:asciiTheme="minorHAnsi" w:hAnsiTheme="minorHAnsi"/>
                <w:bCs/>
                <w:szCs w:val="22"/>
              </w:rPr>
              <w:t>0, 202</w:t>
            </w:r>
            <w:r w:rsidR="001B1F1D">
              <w:rPr>
                <w:rFonts w:asciiTheme="minorHAnsi" w:hAnsiTheme="minorHAnsi"/>
                <w:bCs/>
                <w:szCs w:val="22"/>
              </w:rPr>
              <w:t>3</w:t>
            </w:r>
          </w:p>
        </w:tc>
      </w:tr>
      <w:tr w:rsidR="003C713D" w14:paraId="0F37B2EA" w14:textId="77777777" w:rsidTr="4234E1C1">
        <w:tc>
          <w:tcPr>
            <w:tcW w:w="2605" w:type="dxa"/>
          </w:tcPr>
          <w:p w14:paraId="0F37B2E8" w14:textId="4A220020" w:rsidR="003C713D" w:rsidRPr="00826528" w:rsidRDefault="00154C03" w:rsidP="005F0D4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Spring 202</w:t>
            </w:r>
            <w:r w:rsidR="001B1F1D">
              <w:rPr>
                <w:rFonts w:asciiTheme="minorHAnsi" w:hAnsiTheme="minorHAnsi"/>
                <w:bCs/>
                <w:szCs w:val="22"/>
              </w:rPr>
              <w:t>3</w:t>
            </w:r>
          </w:p>
        </w:tc>
        <w:tc>
          <w:tcPr>
            <w:tcW w:w="4230" w:type="dxa"/>
          </w:tcPr>
          <w:p w14:paraId="0F37B2E9" w14:textId="6AD57C54" w:rsidR="003C713D" w:rsidRPr="00826528" w:rsidRDefault="00154C03" w:rsidP="4234E1C1">
            <w:pPr>
              <w:rPr>
                <w:rFonts w:asciiTheme="minorHAnsi" w:hAnsiTheme="minorHAnsi"/>
              </w:rPr>
            </w:pPr>
            <w:r w:rsidRPr="4234E1C1">
              <w:rPr>
                <w:rFonts w:asciiTheme="minorHAnsi" w:hAnsiTheme="minorHAnsi"/>
              </w:rPr>
              <w:t xml:space="preserve">May </w:t>
            </w:r>
            <w:r w:rsidR="00865614" w:rsidRPr="4234E1C1">
              <w:rPr>
                <w:rFonts w:asciiTheme="minorHAnsi" w:hAnsiTheme="minorHAnsi"/>
              </w:rPr>
              <w:t>2</w:t>
            </w:r>
            <w:r w:rsidR="002F659B">
              <w:rPr>
                <w:rFonts w:asciiTheme="minorHAnsi" w:hAnsiTheme="minorHAnsi"/>
              </w:rPr>
              <w:t>1</w:t>
            </w:r>
            <w:bookmarkStart w:id="0" w:name="_GoBack"/>
            <w:bookmarkEnd w:id="0"/>
            <w:r w:rsidR="00A949AC">
              <w:rPr>
                <w:rFonts w:asciiTheme="minorHAnsi" w:hAnsiTheme="minorHAnsi"/>
              </w:rPr>
              <w:t>, 202</w:t>
            </w:r>
            <w:r w:rsidR="001B1F1D">
              <w:rPr>
                <w:rFonts w:asciiTheme="minorHAnsi" w:hAnsiTheme="minorHAnsi"/>
              </w:rPr>
              <w:t>3</w:t>
            </w:r>
          </w:p>
        </w:tc>
      </w:tr>
    </w:tbl>
    <w:p w14:paraId="0F37B2EB" w14:textId="77777777" w:rsidR="003C713D" w:rsidRDefault="003C713D" w:rsidP="003C713D">
      <w:pPr>
        <w:rPr>
          <w:rFonts w:asciiTheme="minorHAnsi" w:hAnsiTheme="minorHAnsi"/>
        </w:rPr>
      </w:pPr>
    </w:p>
    <w:p w14:paraId="0F37B2EC" w14:textId="77777777" w:rsidR="003C713D" w:rsidRDefault="003C713D" w:rsidP="003C713D">
      <w:pPr>
        <w:rPr>
          <w:rFonts w:asciiTheme="minorHAnsi" w:hAnsiTheme="minorHAnsi"/>
        </w:rPr>
      </w:pPr>
    </w:p>
    <w:p w14:paraId="0F37B2ED" w14:textId="77777777" w:rsidR="003C713D" w:rsidRDefault="003C713D" w:rsidP="003C713D">
      <w:pPr>
        <w:rPr>
          <w:rFonts w:asciiTheme="minorHAnsi" w:hAnsiTheme="minorHAnsi"/>
        </w:rPr>
      </w:pPr>
    </w:p>
    <w:p w14:paraId="0F37B2EE" w14:textId="77777777" w:rsidR="003C713D" w:rsidRDefault="003C713D" w:rsidP="003C713D">
      <w:pPr>
        <w:rPr>
          <w:rFonts w:asciiTheme="minorHAnsi" w:hAnsiTheme="minorHAnsi"/>
        </w:rPr>
      </w:pPr>
    </w:p>
    <w:p w14:paraId="0F37B2EF" w14:textId="77777777" w:rsidR="003C713D" w:rsidRDefault="003C713D" w:rsidP="003C713D">
      <w:pPr>
        <w:rPr>
          <w:rFonts w:asciiTheme="minorHAnsi" w:hAnsiTheme="minorHAnsi"/>
        </w:rPr>
      </w:pPr>
    </w:p>
    <w:p w14:paraId="0F37B2F0" w14:textId="77777777" w:rsidR="003C713D" w:rsidRDefault="003C713D" w:rsidP="003C713D">
      <w:pPr>
        <w:rPr>
          <w:rFonts w:asciiTheme="minorHAnsi" w:hAnsiTheme="minorHAnsi"/>
        </w:rPr>
      </w:pPr>
    </w:p>
    <w:p w14:paraId="0F37B2F4" w14:textId="77777777" w:rsidR="00E20953" w:rsidRDefault="00E20953" w:rsidP="00E20953">
      <w:pPr>
        <w:pStyle w:val="Header"/>
      </w:pPr>
    </w:p>
    <w:p w14:paraId="5D7F812A" w14:textId="77777777" w:rsidR="00154C03" w:rsidRPr="00154C03" w:rsidRDefault="00154C03" w:rsidP="00154C03">
      <w:pPr>
        <w:ind w:left="720"/>
        <w:rPr>
          <w:rFonts w:ascii="Calibri" w:hAnsi="Calibri"/>
          <w:i/>
          <w:iCs/>
          <w:sz w:val="18"/>
          <w:szCs w:val="18"/>
          <w:shd w:val="clear" w:color="auto" w:fill="FFFFFF"/>
        </w:rPr>
      </w:pPr>
      <w:r w:rsidRPr="00154C03">
        <w:rPr>
          <w:i/>
          <w:iCs/>
          <w:sz w:val="18"/>
          <w:szCs w:val="18"/>
          <w:shd w:val="clear" w:color="auto" w:fill="FFFFFF"/>
        </w:rPr>
        <w:t>Bellevue College does not discriminate on the basis of race, color, national origin, language, ethnicity</w:t>
      </w:r>
      <w:r w:rsidRPr="00154C03">
        <w:rPr>
          <w:i/>
          <w:iCs/>
          <w:color w:val="000000"/>
          <w:sz w:val="18"/>
          <w:szCs w:val="18"/>
          <w:shd w:val="clear" w:color="auto" w:fill="FFFFFF"/>
        </w:rPr>
        <w:t xml:space="preserve">, religion, veteran status, sex, </w:t>
      </w:r>
      <w:r w:rsidRPr="00154C03">
        <w:rPr>
          <w:i/>
          <w:iCs/>
          <w:sz w:val="18"/>
          <w:szCs w:val="18"/>
          <w:shd w:val="clear" w:color="auto" w:fill="FFFFFF"/>
        </w:rPr>
        <w:t>sexual orientation, including gender identity or expression, disability, or age in its programs and activities. Please see policy 4150 at </w:t>
      </w:r>
      <w:hyperlink r:id="rId12" w:tgtFrame="_blank" w:history="1">
        <w:r w:rsidRPr="00154C03">
          <w:rPr>
            <w:rStyle w:val="Hyperlink"/>
            <w:i/>
            <w:iCs/>
            <w:sz w:val="18"/>
            <w:szCs w:val="18"/>
            <w:shd w:val="clear" w:color="auto" w:fill="FFFFFF"/>
          </w:rPr>
          <w:t>www.bellevuecollege.edu/policies/</w:t>
        </w:r>
      </w:hyperlink>
      <w:r w:rsidRPr="00154C03">
        <w:rPr>
          <w:i/>
          <w:iCs/>
          <w:sz w:val="18"/>
          <w:szCs w:val="18"/>
          <w:shd w:val="clear" w:color="auto" w:fill="FFFFFF"/>
        </w:rPr>
        <w:t>. The following people have been designated to handle inquiries regarding non-discrimination policies: Title IX Coordinator, </w:t>
      </w:r>
      <w:hyperlink r:id="rId13" w:tgtFrame="_blank" w:history="1">
        <w:r w:rsidRPr="00154C03">
          <w:rPr>
            <w:rStyle w:val="Hyperlink"/>
            <w:i/>
            <w:iCs/>
            <w:sz w:val="18"/>
            <w:szCs w:val="18"/>
            <w:shd w:val="clear" w:color="auto" w:fill="FFFFFF"/>
          </w:rPr>
          <w:t>425-564-2641</w:t>
        </w:r>
      </w:hyperlink>
      <w:r w:rsidRPr="00154C03">
        <w:rPr>
          <w:i/>
          <w:iCs/>
          <w:sz w:val="18"/>
          <w:szCs w:val="18"/>
          <w:shd w:val="clear" w:color="auto" w:fill="FFFFFF"/>
        </w:rPr>
        <w:t>, Office C227, and EEOC/504 Compliance Officer, </w:t>
      </w:r>
      <w:hyperlink r:id="rId14" w:tgtFrame="_blank" w:history="1">
        <w:r w:rsidRPr="00154C03">
          <w:rPr>
            <w:rStyle w:val="Hyperlink"/>
            <w:i/>
            <w:iCs/>
            <w:sz w:val="18"/>
            <w:szCs w:val="18"/>
            <w:shd w:val="clear" w:color="auto" w:fill="FFFFFF"/>
          </w:rPr>
          <w:t>425-564-2266</w:t>
        </w:r>
      </w:hyperlink>
      <w:r w:rsidRPr="00154C03">
        <w:rPr>
          <w:i/>
          <w:iCs/>
          <w:sz w:val="18"/>
          <w:szCs w:val="18"/>
          <w:shd w:val="clear" w:color="auto" w:fill="FFFFFF"/>
        </w:rPr>
        <w:t>, Office R130.</w:t>
      </w:r>
    </w:p>
    <w:p w14:paraId="0F37B2F6" w14:textId="56E06D93" w:rsidR="00E20953" w:rsidRPr="00154C03" w:rsidRDefault="00E20953" w:rsidP="000E5125">
      <w:pPr>
        <w:rPr>
          <w:rFonts w:ascii="Calibri" w:hAnsi="Calibri"/>
          <w:sz w:val="18"/>
          <w:szCs w:val="18"/>
        </w:rPr>
      </w:pPr>
    </w:p>
    <w:sectPr w:rsidR="00E20953" w:rsidRPr="00154C03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E7C35" w14:textId="77777777" w:rsidR="00557E1A" w:rsidRDefault="00557E1A" w:rsidP="00466D97">
      <w:r>
        <w:separator/>
      </w:r>
    </w:p>
  </w:endnote>
  <w:endnote w:type="continuationSeparator" w:id="0">
    <w:p w14:paraId="651CC05C" w14:textId="77777777" w:rsidR="00557E1A" w:rsidRDefault="00557E1A" w:rsidP="0046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59669" w14:textId="77777777" w:rsidR="00557E1A" w:rsidRDefault="00557E1A" w:rsidP="00466D97">
      <w:r>
        <w:separator/>
      </w:r>
    </w:p>
  </w:footnote>
  <w:footnote w:type="continuationSeparator" w:id="0">
    <w:p w14:paraId="0F292729" w14:textId="77777777" w:rsidR="00557E1A" w:rsidRDefault="00557E1A" w:rsidP="0046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32" w:type="dxa"/>
      <w:jc w:val="center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276"/>
      <w:gridCol w:w="2888"/>
      <w:gridCol w:w="3368"/>
    </w:tblGrid>
    <w:tr w:rsidR="00466D97" w:rsidRPr="00F71239" w14:paraId="0F37B300" w14:textId="77777777" w:rsidTr="4234E1C1">
      <w:trPr>
        <w:trHeight w:val="483"/>
        <w:jc w:val="center"/>
      </w:trPr>
      <w:tc>
        <w:tcPr>
          <w:tcW w:w="3191" w:type="dxa"/>
        </w:tcPr>
        <w:p w14:paraId="0F37B2FD" w14:textId="77777777" w:rsidR="00466D97" w:rsidRDefault="00466D97" w:rsidP="00466D97">
          <w:pPr>
            <w:jc w:val="center"/>
          </w:pPr>
          <w:r>
            <w:rPr>
              <w:noProof/>
            </w:rPr>
            <w:drawing>
              <wp:inline distT="0" distB="0" distL="0" distR="0" wp14:anchorId="0F37B302" wp14:editId="0F37B303">
                <wp:extent cx="1924050" cy="685800"/>
                <wp:effectExtent l="19050" t="0" r="0" b="0"/>
                <wp:docPr id="2" name="Picture 1" descr="BellevueCollegeLogoHorzTaglineG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ellevueCollegeLogoHorzTaglineG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9" w:type="dxa"/>
        </w:tcPr>
        <w:p w14:paraId="44C97E38" w14:textId="5591D61A" w:rsidR="00466D97" w:rsidRDefault="00466D97" w:rsidP="00466D97">
          <w:pPr>
            <w:jc w:val="center"/>
            <w:rPr>
              <w:rFonts w:cs="Arial"/>
              <w:bCs/>
              <w:sz w:val="16"/>
              <w:szCs w:val="16"/>
            </w:rPr>
          </w:pPr>
          <w:r w:rsidRPr="00F71239">
            <w:rPr>
              <w:rFonts w:cs="Arial"/>
              <w:bCs/>
              <w:sz w:val="16"/>
              <w:szCs w:val="16"/>
            </w:rPr>
            <w:br/>
            <w:t xml:space="preserve">Financial Aid Office </w:t>
          </w:r>
          <w:r w:rsidRPr="00F71239">
            <w:rPr>
              <w:rFonts w:cs="Arial"/>
              <w:bCs/>
              <w:sz w:val="16"/>
              <w:szCs w:val="16"/>
            </w:rPr>
            <w:br/>
            <w:t xml:space="preserve">3000 </w:t>
          </w:r>
          <w:proofErr w:type="spellStart"/>
          <w:r w:rsidRPr="00F71239">
            <w:rPr>
              <w:rFonts w:cs="Arial"/>
              <w:bCs/>
              <w:sz w:val="16"/>
              <w:szCs w:val="16"/>
            </w:rPr>
            <w:t>Landerholm</w:t>
          </w:r>
          <w:proofErr w:type="spellEnd"/>
          <w:r w:rsidRPr="00F71239">
            <w:rPr>
              <w:rFonts w:cs="Arial"/>
              <w:bCs/>
              <w:sz w:val="16"/>
              <w:szCs w:val="16"/>
            </w:rPr>
            <w:t xml:space="preserve"> Circle SE</w:t>
          </w:r>
          <w:r w:rsidRPr="00F71239">
            <w:rPr>
              <w:rFonts w:cs="Arial"/>
              <w:bCs/>
              <w:sz w:val="16"/>
              <w:szCs w:val="16"/>
            </w:rPr>
            <w:br/>
            <w:t>Bellevue, WA   98007-6484</w:t>
          </w:r>
        </w:p>
        <w:p w14:paraId="0F37B2FE" w14:textId="00FC1366" w:rsidR="00337147" w:rsidRPr="00F71239" w:rsidRDefault="00337147" w:rsidP="00466D97">
          <w:pPr>
            <w:jc w:val="center"/>
            <w:rPr>
              <w:rFonts w:cs="Arial"/>
              <w:sz w:val="16"/>
              <w:szCs w:val="16"/>
            </w:rPr>
          </w:pPr>
          <w:r w:rsidRPr="00F71239">
            <w:rPr>
              <w:rFonts w:cs="Arial"/>
              <w:sz w:val="16"/>
              <w:szCs w:val="16"/>
            </w:rPr>
            <w:t>(42</w:t>
          </w:r>
          <w:r>
            <w:rPr>
              <w:rFonts w:cs="Arial"/>
              <w:sz w:val="16"/>
              <w:szCs w:val="16"/>
            </w:rPr>
            <w:t>5) 564-2227</w:t>
          </w:r>
        </w:p>
      </w:tc>
      <w:tc>
        <w:tcPr>
          <w:tcW w:w="3422" w:type="dxa"/>
        </w:tcPr>
        <w:p w14:paraId="0F37B2FF" w14:textId="203CF658" w:rsidR="00466D97" w:rsidRPr="00F71239" w:rsidRDefault="00466D97" w:rsidP="0033714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br/>
          </w:r>
        </w:p>
      </w:tc>
    </w:tr>
  </w:tbl>
  <w:p w14:paraId="0F37B301" w14:textId="77777777" w:rsidR="00466D97" w:rsidRDefault="00466D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761D"/>
    <w:multiLevelType w:val="hybridMultilevel"/>
    <w:tmpl w:val="28FC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104E"/>
    <w:multiLevelType w:val="hybridMultilevel"/>
    <w:tmpl w:val="6A4A1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5349"/>
    <w:multiLevelType w:val="hybridMultilevel"/>
    <w:tmpl w:val="D50CC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914BB"/>
    <w:multiLevelType w:val="hybridMultilevel"/>
    <w:tmpl w:val="E2E2760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6D04E56"/>
    <w:multiLevelType w:val="hybridMultilevel"/>
    <w:tmpl w:val="386600D2"/>
    <w:lvl w:ilvl="0" w:tplc="267C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802A3"/>
    <w:multiLevelType w:val="hybridMultilevel"/>
    <w:tmpl w:val="BAFA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15C8"/>
    <w:multiLevelType w:val="hybridMultilevel"/>
    <w:tmpl w:val="E3D296D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24129"/>
    <w:multiLevelType w:val="hybridMultilevel"/>
    <w:tmpl w:val="23328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63038"/>
    <w:multiLevelType w:val="hybridMultilevel"/>
    <w:tmpl w:val="FED248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81BD4"/>
    <w:multiLevelType w:val="hybridMultilevel"/>
    <w:tmpl w:val="D5E0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147BA"/>
    <w:multiLevelType w:val="hybridMultilevel"/>
    <w:tmpl w:val="00668786"/>
    <w:lvl w:ilvl="0" w:tplc="FD5ECAF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C44FB6" w:tentative="1">
      <w:start w:val="1"/>
      <w:numFmt w:val="lowerLetter"/>
      <w:lvlText w:val="%2."/>
      <w:lvlJc w:val="left"/>
      <w:pPr>
        <w:ind w:left="1440" w:hanging="360"/>
      </w:pPr>
    </w:lvl>
    <w:lvl w:ilvl="2" w:tplc="781668B6" w:tentative="1">
      <w:start w:val="1"/>
      <w:numFmt w:val="lowerRoman"/>
      <w:lvlText w:val="%3."/>
      <w:lvlJc w:val="right"/>
      <w:pPr>
        <w:ind w:left="2160" w:hanging="180"/>
      </w:pPr>
    </w:lvl>
    <w:lvl w:ilvl="3" w:tplc="A308F94E" w:tentative="1">
      <w:start w:val="1"/>
      <w:numFmt w:val="decimal"/>
      <w:lvlText w:val="%4."/>
      <w:lvlJc w:val="left"/>
      <w:pPr>
        <w:ind w:left="2880" w:hanging="360"/>
      </w:pPr>
    </w:lvl>
    <w:lvl w:ilvl="4" w:tplc="C8BEAF88" w:tentative="1">
      <w:start w:val="1"/>
      <w:numFmt w:val="lowerLetter"/>
      <w:lvlText w:val="%5."/>
      <w:lvlJc w:val="left"/>
      <w:pPr>
        <w:ind w:left="3600" w:hanging="360"/>
      </w:pPr>
    </w:lvl>
    <w:lvl w:ilvl="5" w:tplc="9B92D5DE" w:tentative="1">
      <w:start w:val="1"/>
      <w:numFmt w:val="lowerRoman"/>
      <w:lvlText w:val="%6."/>
      <w:lvlJc w:val="right"/>
      <w:pPr>
        <w:ind w:left="4320" w:hanging="180"/>
      </w:pPr>
    </w:lvl>
    <w:lvl w:ilvl="6" w:tplc="1E84EFB4" w:tentative="1">
      <w:start w:val="1"/>
      <w:numFmt w:val="decimal"/>
      <w:lvlText w:val="%7."/>
      <w:lvlJc w:val="left"/>
      <w:pPr>
        <w:ind w:left="5040" w:hanging="360"/>
      </w:pPr>
    </w:lvl>
    <w:lvl w:ilvl="7" w:tplc="5870546A" w:tentative="1">
      <w:start w:val="1"/>
      <w:numFmt w:val="lowerLetter"/>
      <w:lvlText w:val="%8."/>
      <w:lvlJc w:val="left"/>
      <w:pPr>
        <w:ind w:left="5760" w:hanging="360"/>
      </w:pPr>
    </w:lvl>
    <w:lvl w:ilvl="8" w:tplc="BFBAC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4719B"/>
    <w:multiLevelType w:val="hybridMultilevel"/>
    <w:tmpl w:val="04090015"/>
    <w:lvl w:ilvl="0" w:tplc="CAD0137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BCAB64">
      <w:numFmt w:val="decimal"/>
      <w:lvlText w:val=""/>
      <w:lvlJc w:val="left"/>
    </w:lvl>
    <w:lvl w:ilvl="2" w:tplc="BA5280B2">
      <w:numFmt w:val="decimal"/>
      <w:lvlText w:val=""/>
      <w:lvlJc w:val="left"/>
    </w:lvl>
    <w:lvl w:ilvl="3" w:tplc="A85AFE5E">
      <w:numFmt w:val="decimal"/>
      <w:lvlText w:val=""/>
      <w:lvlJc w:val="left"/>
    </w:lvl>
    <w:lvl w:ilvl="4" w:tplc="FDD69EDC">
      <w:numFmt w:val="decimal"/>
      <w:lvlText w:val=""/>
      <w:lvlJc w:val="left"/>
    </w:lvl>
    <w:lvl w:ilvl="5" w:tplc="DD6AD460">
      <w:numFmt w:val="decimal"/>
      <w:lvlText w:val=""/>
      <w:lvlJc w:val="left"/>
    </w:lvl>
    <w:lvl w:ilvl="6" w:tplc="12709A0A">
      <w:numFmt w:val="decimal"/>
      <w:lvlText w:val=""/>
      <w:lvlJc w:val="left"/>
    </w:lvl>
    <w:lvl w:ilvl="7" w:tplc="EBA25F58">
      <w:numFmt w:val="decimal"/>
      <w:lvlText w:val=""/>
      <w:lvlJc w:val="left"/>
    </w:lvl>
    <w:lvl w:ilvl="8" w:tplc="250CB49E">
      <w:numFmt w:val="decimal"/>
      <w:lvlText w:val=""/>
      <w:lvlJc w:val="left"/>
    </w:lvl>
  </w:abstractNum>
  <w:abstractNum w:abstractNumId="12" w15:restartNumberingAfterBreak="0">
    <w:nsid w:val="6E72595E"/>
    <w:multiLevelType w:val="hybridMultilevel"/>
    <w:tmpl w:val="839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449"/>
    <w:rsid w:val="00070851"/>
    <w:rsid w:val="000E5125"/>
    <w:rsid w:val="00154C03"/>
    <w:rsid w:val="0016322F"/>
    <w:rsid w:val="001B1F1D"/>
    <w:rsid w:val="001D2506"/>
    <w:rsid w:val="002169E7"/>
    <w:rsid w:val="00220777"/>
    <w:rsid w:val="002F659B"/>
    <w:rsid w:val="00337147"/>
    <w:rsid w:val="00366C96"/>
    <w:rsid w:val="003C713D"/>
    <w:rsid w:val="003D57CA"/>
    <w:rsid w:val="00434DAB"/>
    <w:rsid w:val="00436D4B"/>
    <w:rsid w:val="00441BF2"/>
    <w:rsid w:val="00466D97"/>
    <w:rsid w:val="00483C1D"/>
    <w:rsid w:val="004974DA"/>
    <w:rsid w:val="004D3765"/>
    <w:rsid w:val="00545048"/>
    <w:rsid w:val="00556179"/>
    <w:rsid w:val="00557E1A"/>
    <w:rsid w:val="0058069B"/>
    <w:rsid w:val="005F0D4D"/>
    <w:rsid w:val="007C7449"/>
    <w:rsid w:val="007D7913"/>
    <w:rsid w:val="008208A0"/>
    <w:rsid w:val="00826528"/>
    <w:rsid w:val="00846CA6"/>
    <w:rsid w:val="00865614"/>
    <w:rsid w:val="008765EF"/>
    <w:rsid w:val="008A3174"/>
    <w:rsid w:val="00915A80"/>
    <w:rsid w:val="009420E8"/>
    <w:rsid w:val="009C73F6"/>
    <w:rsid w:val="00A27659"/>
    <w:rsid w:val="00A62C76"/>
    <w:rsid w:val="00A90C24"/>
    <w:rsid w:val="00A949AC"/>
    <w:rsid w:val="00AE10CD"/>
    <w:rsid w:val="00B07BF8"/>
    <w:rsid w:val="00B72695"/>
    <w:rsid w:val="00BA5775"/>
    <w:rsid w:val="00BF2A9E"/>
    <w:rsid w:val="00D233AE"/>
    <w:rsid w:val="00D829BF"/>
    <w:rsid w:val="00D91B72"/>
    <w:rsid w:val="00E20953"/>
    <w:rsid w:val="00E672C7"/>
    <w:rsid w:val="00EE2E0D"/>
    <w:rsid w:val="00F127A0"/>
    <w:rsid w:val="00FA542F"/>
    <w:rsid w:val="41232F43"/>
    <w:rsid w:val="4234E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7B2AF"/>
  <w15:chartTrackingRefBased/>
  <w15:docId w15:val="{1112D02C-7F52-49AB-BA94-DFB9A057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4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C744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449"/>
    <w:rPr>
      <w:rFonts w:ascii="Arial" w:eastAsia="Times New Roman" w:hAnsi="Arial" w:cs="Times New Roman"/>
      <w:b/>
      <w:bCs/>
      <w:szCs w:val="20"/>
    </w:rPr>
  </w:style>
  <w:style w:type="paragraph" w:styleId="Header">
    <w:name w:val="header"/>
    <w:basedOn w:val="Normal"/>
    <w:link w:val="HeaderChar"/>
    <w:rsid w:val="007C7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C7449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7C744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C7449"/>
    <w:rPr>
      <w:rFonts w:ascii="Arial" w:eastAsia="Times New Roman" w:hAnsi="Arial" w:cs="Times New Roman"/>
      <w:b/>
      <w:bCs/>
      <w:szCs w:val="20"/>
    </w:rPr>
  </w:style>
  <w:style w:type="paragraph" w:styleId="BodyText2">
    <w:name w:val="Body Text 2"/>
    <w:basedOn w:val="Normal"/>
    <w:link w:val="BodyText2Char"/>
    <w:rsid w:val="007C7449"/>
    <w:pPr>
      <w:spacing w:after="240"/>
      <w:jc w:val="both"/>
    </w:pPr>
  </w:style>
  <w:style w:type="character" w:customStyle="1" w:styleId="BodyText2Char">
    <w:name w:val="Body Text 2 Char"/>
    <w:basedOn w:val="DefaultParagraphFont"/>
    <w:link w:val="BodyText2"/>
    <w:rsid w:val="007C7449"/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7C74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7C744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974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74DA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39"/>
    <w:rsid w:val="003C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66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D97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E209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9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(425)%20564-26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ellevuecollege.edu/polici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(425)%20564-226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ip_UnifiedCompliancePolicyUIAction xmlns="http://schemas.microsoft.com/sharepoint/v3" xsi:nil="true"/>
    <_ip_UnifiedCompliancePolicyProperties xmlns="http://schemas.microsoft.com/sharepoint/v3" xsi:nil="true"/>
    <NotebookType xmlns="2f94f306-45eb-47f3-9a56-f3da0e837499" xsi:nil="true"/>
    <Owner xmlns="2f94f306-45eb-47f3-9a56-f3da0e837499">
      <UserInfo>
        <DisplayName/>
        <AccountId xsi:nil="true"/>
        <AccountType/>
      </UserInfo>
    </Owner>
    <Student_Groups xmlns="2f94f306-45eb-47f3-9a56-f3da0e837499">
      <UserInfo>
        <DisplayName/>
        <AccountId xsi:nil="true"/>
        <AccountType/>
      </UserInfo>
    </Student_Groups>
    <DefaultSectionNames xmlns="2f94f306-45eb-47f3-9a56-f3da0e837499" xsi:nil="true"/>
    <AppVersion xmlns="2f94f306-45eb-47f3-9a56-f3da0e837499" xsi:nil="true"/>
    <TeamsChannelId xmlns="2f94f306-45eb-47f3-9a56-f3da0e837499" xsi:nil="true"/>
    <Invited_Students xmlns="2f94f306-45eb-47f3-9a56-f3da0e837499" xsi:nil="true"/>
    <Teachers xmlns="2f94f306-45eb-47f3-9a56-f3da0e837499">
      <UserInfo>
        <DisplayName/>
        <AccountId xsi:nil="true"/>
        <AccountType/>
      </UserInfo>
    </Teachers>
    <Students xmlns="2f94f306-45eb-47f3-9a56-f3da0e837499">
      <UserInfo>
        <DisplayName/>
        <AccountId xsi:nil="true"/>
        <AccountType/>
      </UserInfo>
    </Students>
    <Is_Collaboration_Space_Locked xmlns="2f94f306-45eb-47f3-9a56-f3da0e837499" xsi:nil="true"/>
    <FolderType xmlns="2f94f306-45eb-47f3-9a56-f3da0e837499" xsi:nil="true"/>
    <CultureName xmlns="2f94f306-45eb-47f3-9a56-f3da0e837499" xsi:nil="true"/>
    <Self_Registration_Enabled xmlns="2f94f306-45eb-47f3-9a56-f3da0e837499" xsi:nil="true"/>
    <Has_Teacher_Only_SectionGroup xmlns="2f94f306-45eb-47f3-9a56-f3da0e837499" xsi:nil="true"/>
    <Invited_Teachers xmlns="2f94f306-45eb-47f3-9a56-f3da0e837499" xsi:nil="true"/>
    <IsNotebookLocked xmlns="2f94f306-45eb-47f3-9a56-f3da0e837499" xsi:nil="true"/>
    <Templates xmlns="2f94f306-45eb-47f3-9a56-f3da0e8374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194F36659A147896F5B193E679429" ma:contentTypeVersion="" ma:contentTypeDescription="Create a new document." ma:contentTypeScope="" ma:versionID="4bf7e1386b678a8acba25921fd4678c7">
  <xsd:schema xmlns:xsd="http://www.w3.org/2001/XMLSchema" xmlns:xs="http://www.w3.org/2001/XMLSchema" xmlns:p="http://schemas.microsoft.com/office/2006/metadata/properties" xmlns:ns1="http://schemas.microsoft.com/sharepoint/v3" xmlns:ns2="3f5e99a1-8a7b-4ae8-b448-2ef2fa1c43b5" xmlns:ns3="2f94f306-45eb-47f3-9a56-f3da0e837499" targetNamespace="http://schemas.microsoft.com/office/2006/metadata/properties" ma:root="true" ma:fieldsID="3c8f70d7772581e6143d4fe4a7410392" ns1:_="" ns2:_="" ns3:_="">
    <xsd:import namespace="http://schemas.microsoft.com/sharepoint/v3"/>
    <xsd:import namespace="3f5e99a1-8a7b-4ae8-b448-2ef2fa1c43b5"/>
    <xsd:import namespace="2f94f306-45eb-47f3-9a56-f3da0e8374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e99a1-8a7b-4ae8-b448-2ef2fa1c4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4f306-45eb-47f3-9a56-f3da0e837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4A494-0312-45A3-86FD-EC3D0DFEDEAF}">
  <ds:schemaRefs>
    <ds:schemaRef ds:uri="http://schemas.microsoft.com/office/2006/metadata/properties"/>
    <ds:schemaRef ds:uri="http://schemas.microsoft.com/sharepoint/v3"/>
    <ds:schemaRef ds:uri="2f94f306-45eb-47f3-9a56-f3da0e837499"/>
  </ds:schemaRefs>
</ds:datastoreItem>
</file>

<file path=customXml/itemProps2.xml><?xml version="1.0" encoding="utf-8"?>
<ds:datastoreItem xmlns:ds="http://schemas.openxmlformats.org/officeDocument/2006/customXml" ds:itemID="{1AE51A7B-68B3-4FAD-AFD1-BD7EFE90C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2BCE8-EC88-4BD2-AF8F-5E9C0B4D3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5e99a1-8a7b-4ae8-b448-2ef2fa1c43b5"/>
    <ds:schemaRef ds:uri="2f94f306-45eb-47f3-9a56-f3da0e837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17B5BC-0C77-4908-B0A1-4332B7A0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RaeEllen Reas</dc:creator>
  <cp:keywords/>
  <dc:description/>
  <cp:lastModifiedBy>Melanie Ruiz</cp:lastModifiedBy>
  <cp:revision>2</cp:revision>
  <cp:lastPrinted>2016-10-25T16:12:00Z</cp:lastPrinted>
  <dcterms:created xsi:type="dcterms:W3CDTF">2022-05-20T22:59:00Z</dcterms:created>
  <dcterms:modified xsi:type="dcterms:W3CDTF">2022-05-20T22:59:00Z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0x010100A3B194F36659A147896F5B193E679429</vt:lpwstr>
  </property>
</Properties>
</file>