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2813C5" w14:textId="77777777" w:rsidR="009D4088" w:rsidRDefault="009E26C6">
      <w:pPr>
        <w:pStyle w:val="Title"/>
        <w:pBdr>
          <w:top w:val="nil"/>
          <w:left w:val="nil"/>
          <w:bottom w:val="nil"/>
          <w:right w:val="nil"/>
          <w:between w:val="nil"/>
        </w:pBdr>
        <w:rPr>
          <w:b w:val="0"/>
          <w:color w:val="38761D"/>
        </w:rPr>
      </w:pPr>
      <w:bookmarkStart w:id="0" w:name="_nrnw03t7conb" w:colFirst="0" w:colLast="0"/>
      <w:bookmarkEnd w:id="0"/>
      <w:r>
        <w:rPr>
          <w:color w:val="38761D"/>
          <w:sz w:val="46"/>
          <w:szCs w:val="46"/>
        </w:rPr>
        <w:t xml:space="preserve">Innovative ways to upcycle involving the community </w:t>
      </w:r>
      <w:r>
        <w:rPr>
          <w:color w:val="38761D"/>
        </w:rPr>
        <w:br/>
      </w:r>
      <w:r>
        <w:rPr>
          <w:b w:val="0"/>
          <w:color w:val="38761D"/>
        </w:rPr>
        <w:t>Social change in America</w:t>
      </w:r>
    </w:p>
    <w:p w14:paraId="708B49D9" w14:textId="77777777" w:rsidR="009D4088" w:rsidRDefault="009D4088"/>
    <w:p w14:paraId="2A9D0F81" w14:textId="77777777" w:rsidR="009D4088" w:rsidRDefault="009E26C6">
      <w:pPr>
        <w:rPr>
          <w:sz w:val="24"/>
          <w:szCs w:val="24"/>
        </w:rPr>
      </w:pPr>
      <w:r>
        <w:rPr>
          <w:rFonts w:ascii="Roboto" w:eastAsia="Roboto" w:hAnsi="Roboto" w:cs="Roboto"/>
          <w:sz w:val="23"/>
          <w:szCs w:val="23"/>
          <w:highlight w:val="white"/>
        </w:rPr>
        <w:t>Upcycling, also known as creative reuse, is the process of transforming by-products, waste materials, useless, or unwanted products into new materials or products perceived to be of greater quality, such as artistic value or environmental value.</w:t>
      </w:r>
    </w:p>
    <w:p w14:paraId="6668A380" w14:textId="77777777" w:rsidR="009D4088" w:rsidRDefault="009D4088">
      <w:pPr>
        <w:pStyle w:val="Subtitle"/>
        <w:pBdr>
          <w:top w:val="nil"/>
          <w:left w:val="nil"/>
          <w:bottom w:val="nil"/>
          <w:right w:val="nil"/>
          <w:between w:val="nil"/>
        </w:pBdr>
      </w:pPr>
      <w:bookmarkStart w:id="1" w:name="_s44548ln3mw" w:colFirst="0" w:colLast="0"/>
      <w:bookmarkEnd w:id="1"/>
    </w:p>
    <w:bookmarkStart w:id="2" w:name="_p718up6zmgs9" w:colFirst="0" w:colLast="0"/>
    <w:bookmarkEnd w:id="2"/>
    <w:p w14:paraId="575544F5" w14:textId="77777777" w:rsidR="009D4088" w:rsidRPr="00070D38" w:rsidRDefault="009E26C6">
      <w:pPr>
        <w:pStyle w:val="Subtitle"/>
        <w:spacing w:before="240" w:after="240" w:line="349" w:lineRule="auto"/>
        <w:rPr>
          <w:rFonts w:ascii="Arial" w:eastAsia="Arial" w:hAnsi="Arial" w:cs="Arial"/>
          <w:color w:val="0000FF"/>
          <w:sz w:val="22"/>
          <w:szCs w:val="22"/>
          <w:u w:val="single"/>
        </w:rPr>
      </w:pPr>
      <w:r w:rsidRPr="00070D38">
        <w:rPr>
          <w:color w:val="0000FF"/>
          <w:sz w:val="32"/>
          <w:szCs w:val="32"/>
        </w:rPr>
        <w:fldChar w:fldCharType="begin"/>
      </w:r>
      <w:r w:rsidRPr="00070D38">
        <w:rPr>
          <w:color w:val="0000FF"/>
          <w:sz w:val="32"/>
          <w:szCs w:val="32"/>
        </w:rPr>
        <w:instrText xml:space="preserve"> HYPERLINK "https://www.organicauthority.com/live-grow/5-companies-with-upcycling-ideas-that-work" \h </w:instrText>
      </w:r>
      <w:r w:rsidRPr="00070D38">
        <w:rPr>
          <w:color w:val="0000FF"/>
          <w:sz w:val="32"/>
          <w:szCs w:val="32"/>
        </w:rPr>
        <w:fldChar w:fldCharType="separate"/>
      </w:r>
      <w:r w:rsidRPr="00070D38">
        <w:rPr>
          <w:rFonts w:ascii="Arial" w:eastAsia="Arial" w:hAnsi="Arial" w:cs="Arial"/>
          <w:color w:val="0000FF"/>
          <w:sz w:val="22"/>
          <w:szCs w:val="22"/>
          <w:u w:val="single"/>
        </w:rPr>
        <w:t>https://www.organicauthority.com/live-grow/5-companies-with-upcycling-ideas-that-work</w:t>
      </w:r>
      <w:r w:rsidRPr="00070D38">
        <w:rPr>
          <w:rFonts w:ascii="Arial" w:eastAsia="Arial" w:hAnsi="Arial" w:cs="Arial"/>
          <w:color w:val="0000FF"/>
          <w:sz w:val="22"/>
          <w:szCs w:val="22"/>
          <w:u w:val="single"/>
        </w:rPr>
        <w:fldChar w:fldCharType="end"/>
      </w:r>
    </w:p>
    <w:p w14:paraId="7D435493" w14:textId="77777777" w:rsidR="009D4088" w:rsidRPr="00666671" w:rsidRDefault="00A43518">
      <w:pPr>
        <w:rPr>
          <w:color w:val="0000FF"/>
        </w:rPr>
      </w:pPr>
      <w:hyperlink r:id="rId10">
        <w:r w:rsidR="009E26C6" w:rsidRPr="00666671">
          <w:rPr>
            <w:color w:val="0000FF"/>
            <w:u w:val="single"/>
          </w:rPr>
          <w:t>https://recoverbrands.com/blogs/sustainability-tips</w:t>
        </w:r>
      </w:hyperlink>
    </w:p>
    <w:p w14:paraId="1B1088FC" w14:textId="77777777" w:rsidR="009D4088" w:rsidRPr="00666671" w:rsidRDefault="00A43518">
      <w:pPr>
        <w:rPr>
          <w:color w:val="0000FF"/>
        </w:rPr>
      </w:pPr>
      <w:hyperlink r:id="rId11">
        <w:r w:rsidR="009E26C6" w:rsidRPr="00666671">
          <w:rPr>
            <w:color w:val="0000FF"/>
            <w:u w:val="single"/>
          </w:rPr>
          <w:t>https://diyvinci.com/upcycling-history-trend-lifestyle/</w:t>
        </w:r>
      </w:hyperlink>
    </w:p>
    <w:p w14:paraId="6463EF81" w14:textId="77777777" w:rsidR="009D4088" w:rsidRDefault="00A43518">
      <w:pPr>
        <w:rPr>
          <w:color w:val="FF9900"/>
        </w:rPr>
      </w:pPr>
      <w:hyperlink r:id="rId12">
        <w:r w:rsidR="009E26C6" w:rsidRPr="00666671">
          <w:rPr>
            <w:color w:val="0000FF"/>
            <w:u w:val="single"/>
          </w:rPr>
          <w:t>https://upcycleinnervation.wordpress.com/diy-ideas-2/stats-info-to-upcycling/</w:t>
        </w:r>
      </w:hyperlink>
    </w:p>
    <w:p w14:paraId="68E81E66" w14:textId="77777777" w:rsidR="009D4088" w:rsidRDefault="009D4088"/>
    <w:p w14:paraId="51525708" w14:textId="77777777" w:rsidR="00070D38" w:rsidRDefault="009E26C6">
      <w:r>
        <w:t>Erin’s video</w:t>
      </w:r>
      <w:r w:rsidR="00666671">
        <w:t>:</w:t>
      </w:r>
      <w:r>
        <w:t xml:space="preserve"> </w:t>
      </w:r>
    </w:p>
    <w:p w14:paraId="2BE31688" w14:textId="6A8A4690" w:rsidR="009D4088" w:rsidRDefault="00A43518">
      <w:pPr>
        <w:rPr>
          <w:color w:val="FF9900"/>
        </w:rPr>
      </w:pPr>
      <w:hyperlink r:id="rId13" w:history="1">
        <w:r w:rsidR="00070D38" w:rsidRPr="00F9257E">
          <w:rPr>
            <w:rStyle w:val="Hyperlink"/>
          </w:rPr>
          <w:t>https://bellevuec-my.sharepoint.com/:v:/r/personal/erin_ciliv_bellevuecollege_edu/Documents/Microsoft%20Teams%20Chat%20Files/My%20Movie%203%201.MOV?csf=1&amp;web=1&amp;e=9MP6w0</w:t>
        </w:r>
      </w:hyperlink>
    </w:p>
    <w:p w14:paraId="41E43353" w14:textId="77777777" w:rsidR="009D4088" w:rsidRDefault="009D4088"/>
    <w:p w14:paraId="6A91E1C6" w14:textId="77777777" w:rsidR="009D4088" w:rsidRDefault="009D4088"/>
    <w:p w14:paraId="798F54F9" w14:textId="77777777" w:rsidR="009D4088" w:rsidRDefault="009D4088"/>
    <w:p w14:paraId="0ABBD1D1" w14:textId="77777777" w:rsidR="009D4088" w:rsidRDefault="009D4088">
      <w:pPr>
        <w:pStyle w:val="Subtitle"/>
        <w:pBdr>
          <w:top w:val="nil"/>
          <w:left w:val="nil"/>
          <w:bottom w:val="nil"/>
          <w:right w:val="nil"/>
          <w:between w:val="nil"/>
        </w:pBdr>
        <w:spacing w:before="0"/>
        <w:rPr>
          <w:color w:val="8C7252"/>
        </w:rPr>
      </w:pPr>
      <w:bookmarkStart w:id="3" w:name="_25g55hjtbxa" w:colFirst="0" w:colLast="0"/>
      <w:bookmarkEnd w:id="3"/>
    </w:p>
    <w:p w14:paraId="626CEE0E" w14:textId="77777777" w:rsidR="009D4088" w:rsidRDefault="009E26C6">
      <w:pPr>
        <w:pBdr>
          <w:top w:val="nil"/>
          <w:left w:val="nil"/>
          <w:bottom w:val="nil"/>
          <w:right w:val="nil"/>
          <w:between w:val="nil"/>
        </w:pBdr>
      </w:pPr>
      <w:r>
        <w:rPr>
          <w:noProof/>
          <w:sz w:val="24"/>
          <w:szCs w:val="24"/>
        </w:rPr>
        <w:drawing>
          <wp:inline distT="114300" distB="114300" distL="114300" distR="114300" wp14:anchorId="30CED859" wp14:editId="0A4EADB8">
            <wp:extent cx="5943600" cy="38100"/>
            <wp:effectExtent l="0" t="0" r="0" b="0"/>
            <wp:docPr id="8" name="image1.png" descr="horizontal line"/>
            <wp:cNvGraphicFramePr/>
            <a:graphic xmlns:a="http://schemas.openxmlformats.org/drawingml/2006/main">
              <a:graphicData uri="http://schemas.openxmlformats.org/drawingml/2006/picture">
                <pic:pic xmlns:pic="http://schemas.openxmlformats.org/drawingml/2006/picture">
                  <pic:nvPicPr>
                    <pic:cNvPr id="0" name="image1.png" descr="horizontal line"/>
                    <pic:cNvPicPr preferRelativeResize="0"/>
                  </pic:nvPicPr>
                  <pic:blipFill>
                    <a:blip r:embed="rId14"/>
                    <a:srcRect/>
                    <a:stretch>
                      <a:fillRect/>
                    </a:stretch>
                  </pic:blipFill>
                  <pic:spPr>
                    <a:xfrm>
                      <a:off x="0" y="0"/>
                      <a:ext cx="5943600" cy="38100"/>
                    </a:xfrm>
                    <a:prstGeom prst="rect">
                      <a:avLst/>
                    </a:prstGeom>
                    <a:ln/>
                  </pic:spPr>
                </pic:pic>
              </a:graphicData>
            </a:graphic>
          </wp:inline>
        </w:drawing>
      </w:r>
    </w:p>
    <w:p w14:paraId="07F57298" w14:textId="76BE6449" w:rsidR="009D4088" w:rsidRDefault="009E26C6" w:rsidP="00070D38">
      <w:pPr>
        <w:pBdr>
          <w:top w:val="nil"/>
          <w:left w:val="nil"/>
          <w:bottom w:val="nil"/>
          <w:right w:val="nil"/>
          <w:between w:val="nil"/>
        </w:pBdr>
        <w:jc w:val="center"/>
      </w:pPr>
      <w:r>
        <w:rPr>
          <w:rFonts w:ascii="Arial" w:eastAsia="Arial" w:hAnsi="Arial" w:cs="Arial"/>
          <w:noProof/>
          <w:sz w:val="21"/>
          <w:szCs w:val="21"/>
        </w:rPr>
        <w:lastRenderedPageBreak/>
        <w:drawing>
          <wp:inline distT="114300" distB="114300" distL="114300" distR="114300" wp14:anchorId="1D6C1377" wp14:editId="6907AE7F">
            <wp:extent cx="1347059" cy="2176019"/>
            <wp:effectExtent l="0" t="0" r="5715"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extLst>
                        <a:ext uri="{BEBA8EAE-BF5A-486C-A8C5-ECC9F3942E4B}">
                          <a14:imgProps xmlns:a14="http://schemas.microsoft.com/office/drawing/2010/main">
                            <a14:imgLayer r:embed="rId16">
                              <a14:imgEffect>
                                <a14:brightnessContrast bright="20000"/>
                              </a14:imgEffect>
                            </a14:imgLayer>
                          </a14:imgProps>
                        </a:ext>
                      </a:extLst>
                    </a:blip>
                    <a:srcRect/>
                    <a:stretch>
                      <a:fillRect/>
                    </a:stretch>
                  </pic:blipFill>
                  <pic:spPr>
                    <a:xfrm>
                      <a:off x="0" y="0"/>
                      <a:ext cx="1347059" cy="2176019"/>
                    </a:xfrm>
                    <a:prstGeom prst="rect">
                      <a:avLst/>
                    </a:prstGeom>
                    <a:ln/>
                  </pic:spPr>
                </pic:pic>
              </a:graphicData>
            </a:graphic>
          </wp:inline>
        </w:drawing>
      </w:r>
      <w:r w:rsidR="00070D38">
        <w:rPr>
          <w:rFonts w:ascii="Arial" w:eastAsia="Arial" w:hAnsi="Arial" w:cs="Arial"/>
          <w:noProof/>
          <w:sz w:val="21"/>
          <w:szCs w:val="21"/>
        </w:rPr>
        <w:t xml:space="preserve">                </w:t>
      </w:r>
      <w:r>
        <w:rPr>
          <w:rFonts w:ascii="Arial" w:eastAsia="Arial" w:hAnsi="Arial" w:cs="Arial"/>
          <w:noProof/>
          <w:sz w:val="21"/>
          <w:szCs w:val="21"/>
        </w:rPr>
        <w:drawing>
          <wp:inline distT="114300" distB="114300" distL="114300" distR="114300" wp14:anchorId="13254CD2" wp14:editId="18A17F26">
            <wp:extent cx="1453871" cy="2171700"/>
            <wp:effectExtent l="0" t="0" r="0" b="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
                      <a:extLst>
                        <a:ext uri="{BEBA8EAE-BF5A-486C-A8C5-ECC9F3942E4B}">
                          <a14:imgProps xmlns:a14="http://schemas.microsoft.com/office/drawing/2010/main">
                            <a14:imgLayer r:embed="rId18">
                              <a14:imgEffect>
                                <a14:brightnessContrast bright="20000" contrast="20000"/>
                              </a14:imgEffect>
                            </a14:imgLayer>
                          </a14:imgProps>
                        </a:ext>
                      </a:extLst>
                    </a:blip>
                    <a:srcRect/>
                    <a:stretch>
                      <a:fillRect/>
                    </a:stretch>
                  </pic:blipFill>
                  <pic:spPr>
                    <a:xfrm>
                      <a:off x="0" y="0"/>
                      <a:ext cx="1453871" cy="2171700"/>
                    </a:xfrm>
                    <a:prstGeom prst="rect">
                      <a:avLst/>
                    </a:prstGeom>
                    <a:ln/>
                  </pic:spPr>
                </pic:pic>
              </a:graphicData>
            </a:graphic>
          </wp:inline>
        </w:drawing>
      </w:r>
    </w:p>
    <w:p w14:paraId="3F4943DA" w14:textId="77777777" w:rsidR="009D4088" w:rsidRDefault="009D4088">
      <w:pPr>
        <w:pBdr>
          <w:top w:val="nil"/>
          <w:left w:val="nil"/>
          <w:bottom w:val="nil"/>
          <w:right w:val="nil"/>
          <w:between w:val="nil"/>
        </w:pBdr>
        <w:rPr>
          <w:sz w:val="20"/>
          <w:szCs w:val="20"/>
        </w:rPr>
      </w:pPr>
    </w:p>
    <w:p w14:paraId="78BCDA88" w14:textId="77777777" w:rsidR="009D4088" w:rsidRDefault="009E26C6">
      <w:pPr>
        <w:pBdr>
          <w:top w:val="nil"/>
          <w:left w:val="nil"/>
          <w:bottom w:val="nil"/>
          <w:right w:val="nil"/>
          <w:between w:val="nil"/>
        </w:pBdr>
        <w:rPr>
          <w:b/>
          <w:sz w:val="20"/>
          <w:szCs w:val="20"/>
        </w:rPr>
      </w:pPr>
      <w:r>
        <w:rPr>
          <w:sz w:val="20"/>
          <w:szCs w:val="20"/>
        </w:rPr>
        <w:t xml:space="preserve">       </w:t>
      </w:r>
      <w:r>
        <w:rPr>
          <w:b/>
          <w:sz w:val="20"/>
          <w:szCs w:val="20"/>
        </w:rPr>
        <w:t>5 businesses that have upcycling techniques</w:t>
      </w:r>
    </w:p>
    <w:p w14:paraId="00189988" w14:textId="77777777" w:rsidR="009D4088" w:rsidRPr="00070D38" w:rsidRDefault="009E26C6">
      <w:pPr>
        <w:numPr>
          <w:ilvl w:val="0"/>
          <w:numId w:val="1"/>
        </w:numPr>
      </w:pPr>
      <w:r w:rsidRPr="00070D38">
        <w:t>Terracycle- Organic fertilizer used in bottles</w:t>
      </w:r>
    </w:p>
    <w:p w14:paraId="4AC6AF47" w14:textId="77777777" w:rsidR="009D4088" w:rsidRPr="00070D38" w:rsidRDefault="009E26C6">
      <w:pPr>
        <w:numPr>
          <w:ilvl w:val="0"/>
          <w:numId w:val="1"/>
        </w:numPr>
        <w:spacing w:before="0"/>
      </w:pPr>
      <w:r w:rsidRPr="00070D38">
        <w:t>Recyclebank- Online portal for rewards if you recycle</w:t>
      </w:r>
    </w:p>
    <w:p w14:paraId="433F0B77" w14:textId="77777777" w:rsidR="009D4088" w:rsidRPr="00070D38" w:rsidRDefault="009E26C6">
      <w:pPr>
        <w:numPr>
          <w:ilvl w:val="0"/>
          <w:numId w:val="1"/>
        </w:numPr>
        <w:spacing w:before="0"/>
      </w:pPr>
      <w:r w:rsidRPr="00070D38">
        <w:t xml:space="preserve">Playback clothing- Clothing out of garbage goods </w:t>
      </w:r>
    </w:p>
    <w:p w14:paraId="64A79F15" w14:textId="77777777" w:rsidR="009D4088" w:rsidRPr="00070D38" w:rsidRDefault="009E26C6">
      <w:pPr>
        <w:numPr>
          <w:ilvl w:val="0"/>
          <w:numId w:val="1"/>
        </w:numPr>
        <w:spacing w:before="0"/>
      </w:pPr>
      <w:r w:rsidRPr="00070D38">
        <w:t xml:space="preserve">Hipcycle- Upcycle goods to create home decor and jewelry                 </w:t>
      </w:r>
    </w:p>
    <w:p w14:paraId="0D8ED414" w14:textId="77777777" w:rsidR="009D4088" w:rsidRPr="00070D38" w:rsidRDefault="009E26C6">
      <w:pPr>
        <w:numPr>
          <w:ilvl w:val="0"/>
          <w:numId w:val="1"/>
        </w:numPr>
        <w:spacing w:before="0"/>
      </w:pPr>
      <w:r w:rsidRPr="00070D38">
        <w:t xml:space="preserve">Preserve- recycled toothbrushes, and kitchenware </w:t>
      </w:r>
    </w:p>
    <w:p w14:paraId="3B6AC8E0" w14:textId="77777777" w:rsidR="009D4088" w:rsidRDefault="009D4088">
      <w:pPr>
        <w:rPr>
          <w:sz w:val="20"/>
          <w:szCs w:val="20"/>
        </w:rPr>
      </w:pPr>
    </w:p>
    <w:p w14:paraId="0AA90967" w14:textId="77777777" w:rsidR="009D4088" w:rsidRDefault="009D4088">
      <w:pPr>
        <w:rPr>
          <w:sz w:val="20"/>
          <w:szCs w:val="20"/>
        </w:rPr>
      </w:pPr>
    </w:p>
    <w:p w14:paraId="11DA6799" w14:textId="77777777" w:rsidR="009D4088" w:rsidRDefault="009E26C6">
      <w:pPr>
        <w:rPr>
          <w:sz w:val="20"/>
          <w:szCs w:val="20"/>
        </w:rPr>
      </w:pPr>
      <w:r>
        <w:rPr>
          <w:sz w:val="20"/>
          <w:szCs w:val="20"/>
        </w:rPr>
        <w:t xml:space="preserve">        </w:t>
      </w:r>
      <w:r>
        <w:rPr>
          <w:noProof/>
          <w:sz w:val="20"/>
          <w:szCs w:val="20"/>
        </w:rPr>
        <w:drawing>
          <wp:inline distT="114300" distB="114300" distL="114300" distR="114300" wp14:anchorId="4CD18953" wp14:editId="1D8E1523">
            <wp:extent cx="1518859" cy="2027237"/>
            <wp:effectExtent l="0" t="0" r="0" b="0"/>
            <wp:docPr id="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
                    <a:srcRect/>
                    <a:stretch>
                      <a:fillRect/>
                    </a:stretch>
                  </pic:blipFill>
                  <pic:spPr>
                    <a:xfrm>
                      <a:off x="0" y="0"/>
                      <a:ext cx="1518859" cy="2027237"/>
                    </a:xfrm>
                    <a:prstGeom prst="rect">
                      <a:avLst/>
                    </a:prstGeom>
                    <a:ln/>
                  </pic:spPr>
                </pic:pic>
              </a:graphicData>
            </a:graphic>
          </wp:inline>
        </w:drawing>
      </w:r>
      <w:r>
        <w:rPr>
          <w:sz w:val="20"/>
          <w:szCs w:val="20"/>
        </w:rPr>
        <w:t xml:space="preserve">        </w:t>
      </w:r>
      <w:r>
        <w:rPr>
          <w:noProof/>
          <w:sz w:val="20"/>
          <w:szCs w:val="20"/>
        </w:rPr>
        <w:drawing>
          <wp:inline distT="114300" distB="114300" distL="114300" distR="114300" wp14:anchorId="6ECDAD57" wp14:editId="637FC356">
            <wp:extent cx="1486828" cy="1990725"/>
            <wp:effectExtent l="0" t="0" r="0"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
                    <a:srcRect/>
                    <a:stretch>
                      <a:fillRect/>
                    </a:stretch>
                  </pic:blipFill>
                  <pic:spPr>
                    <a:xfrm>
                      <a:off x="0" y="0"/>
                      <a:ext cx="1486828" cy="1990725"/>
                    </a:xfrm>
                    <a:prstGeom prst="rect">
                      <a:avLst/>
                    </a:prstGeom>
                    <a:ln/>
                  </pic:spPr>
                </pic:pic>
              </a:graphicData>
            </a:graphic>
          </wp:inline>
        </w:drawing>
      </w:r>
      <w:r>
        <w:rPr>
          <w:sz w:val="20"/>
          <w:szCs w:val="20"/>
        </w:rPr>
        <w:t xml:space="preserve">          </w:t>
      </w:r>
      <w:r>
        <w:rPr>
          <w:noProof/>
          <w:sz w:val="20"/>
          <w:szCs w:val="20"/>
        </w:rPr>
        <w:drawing>
          <wp:inline distT="114300" distB="114300" distL="114300" distR="114300" wp14:anchorId="3775A744" wp14:editId="379E9A32">
            <wp:extent cx="1666085" cy="2055813"/>
            <wp:effectExtent l="0" t="0" r="0" b="0"/>
            <wp:docPr id="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
                    <a:srcRect/>
                    <a:stretch>
                      <a:fillRect/>
                    </a:stretch>
                  </pic:blipFill>
                  <pic:spPr>
                    <a:xfrm>
                      <a:off x="0" y="0"/>
                      <a:ext cx="1666085" cy="2055813"/>
                    </a:xfrm>
                    <a:prstGeom prst="rect">
                      <a:avLst/>
                    </a:prstGeom>
                    <a:ln/>
                  </pic:spPr>
                </pic:pic>
              </a:graphicData>
            </a:graphic>
          </wp:inline>
        </w:drawing>
      </w:r>
    </w:p>
    <w:p w14:paraId="02C50E62" w14:textId="77777777" w:rsidR="009D4088" w:rsidRDefault="009D4088">
      <w:pPr>
        <w:rPr>
          <w:sz w:val="20"/>
          <w:szCs w:val="20"/>
        </w:rPr>
      </w:pPr>
    </w:p>
    <w:p w14:paraId="5CC5891C" w14:textId="77777777" w:rsidR="009D4088" w:rsidRDefault="009E26C6">
      <w:pPr>
        <w:pBdr>
          <w:top w:val="nil"/>
          <w:left w:val="nil"/>
          <w:bottom w:val="nil"/>
          <w:right w:val="nil"/>
          <w:between w:val="nil"/>
        </w:pBdr>
        <w:rPr>
          <w:sz w:val="20"/>
          <w:szCs w:val="20"/>
        </w:rPr>
      </w:pPr>
      <w:r>
        <w:rPr>
          <w:sz w:val="20"/>
          <w:szCs w:val="20"/>
        </w:rPr>
        <w:lastRenderedPageBreak/>
        <w:t xml:space="preserve">       </w:t>
      </w:r>
      <w:r>
        <w:rPr>
          <w:b/>
          <w:sz w:val="20"/>
          <w:szCs w:val="20"/>
        </w:rPr>
        <w:t>Upcycling statistics</w:t>
      </w:r>
      <w:r>
        <w:rPr>
          <w:sz w:val="20"/>
          <w:szCs w:val="20"/>
        </w:rPr>
        <w:t xml:space="preserve"> </w:t>
      </w:r>
    </w:p>
    <w:p w14:paraId="2129EA44" w14:textId="77777777" w:rsidR="009D4088" w:rsidRDefault="009E26C6">
      <w:pPr>
        <w:numPr>
          <w:ilvl w:val="0"/>
          <w:numId w:val="2"/>
        </w:numPr>
        <w:pBdr>
          <w:top w:val="nil"/>
          <w:left w:val="nil"/>
          <w:bottom w:val="nil"/>
          <w:right w:val="nil"/>
          <w:between w:val="nil"/>
        </w:pBdr>
        <w:rPr>
          <w:sz w:val="20"/>
          <w:szCs w:val="20"/>
        </w:rPr>
      </w:pPr>
      <w:r>
        <w:rPr>
          <w:rFonts w:ascii="Arial" w:eastAsia="Arial" w:hAnsi="Arial" w:cs="Arial"/>
          <w:sz w:val="20"/>
          <w:szCs w:val="20"/>
          <w:highlight w:val="white"/>
        </w:rPr>
        <w:t>Upcycling existing resources means that we don’t have to use any new raw materials in the production process. Did you know that it takes 2,700 liters to produce the cotton needed to make a single t-shirt?</w:t>
      </w:r>
    </w:p>
    <w:p w14:paraId="600CFD2E" w14:textId="77777777" w:rsidR="009D4088" w:rsidRDefault="009E26C6">
      <w:pPr>
        <w:numPr>
          <w:ilvl w:val="0"/>
          <w:numId w:val="2"/>
        </w:numPr>
        <w:pBdr>
          <w:top w:val="nil"/>
          <w:left w:val="nil"/>
          <w:bottom w:val="nil"/>
          <w:right w:val="nil"/>
          <w:between w:val="nil"/>
        </w:pBdr>
        <w:spacing w:before="0"/>
        <w:rPr>
          <w:rFonts w:ascii="Arial" w:eastAsia="Arial" w:hAnsi="Arial" w:cs="Arial"/>
          <w:sz w:val="20"/>
          <w:szCs w:val="20"/>
          <w:highlight w:val="white"/>
        </w:rPr>
      </w:pPr>
      <w:r>
        <w:rPr>
          <w:rFonts w:ascii="Roboto" w:eastAsia="Roboto" w:hAnsi="Roboto" w:cs="Roboto"/>
          <w:sz w:val="20"/>
          <w:szCs w:val="20"/>
          <w:highlight w:val="white"/>
        </w:rPr>
        <w:t>Statistics show that 21% of Americans upcycle clothing, boxes, and goods regularly – reducing the need for the production of new goods.</w:t>
      </w:r>
    </w:p>
    <w:p w14:paraId="6D59BCAD" w14:textId="77777777" w:rsidR="009D4088" w:rsidRDefault="009E26C6">
      <w:pPr>
        <w:numPr>
          <w:ilvl w:val="0"/>
          <w:numId w:val="2"/>
        </w:numPr>
        <w:pBdr>
          <w:top w:val="nil"/>
          <w:left w:val="nil"/>
          <w:bottom w:val="nil"/>
          <w:right w:val="nil"/>
          <w:between w:val="nil"/>
        </w:pBdr>
        <w:spacing w:before="0"/>
        <w:rPr>
          <w:rFonts w:ascii="Arial" w:eastAsia="Arial" w:hAnsi="Arial" w:cs="Arial"/>
          <w:sz w:val="20"/>
          <w:szCs w:val="20"/>
          <w:highlight w:val="white"/>
        </w:rPr>
      </w:pPr>
      <w:r>
        <w:rPr>
          <w:rFonts w:ascii="Arial" w:eastAsia="Arial" w:hAnsi="Arial" w:cs="Arial"/>
          <w:sz w:val="20"/>
          <w:szCs w:val="20"/>
          <w:highlight w:val="white"/>
        </w:rPr>
        <w:t>According to the World Bank, 17-20 percent of industrial water pollution is due to textile dyeing and treatment.</w:t>
      </w:r>
    </w:p>
    <w:p w14:paraId="26A8396D" w14:textId="77777777" w:rsidR="009D4088" w:rsidRDefault="00A43518">
      <w:pPr>
        <w:numPr>
          <w:ilvl w:val="0"/>
          <w:numId w:val="2"/>
        </w:numPr>
        <w:pBdr>
          <w:top w:val="nil"/>
          <w:left w:val="nil"/>
          <w:bottom w:val="nil"/>
          <w:right w:val="nil"/>
          <w:between w:val="nil"/>
        </w:pBdr>
        <w:spacing w:before="0"/>
        <w:rPr>
          <w:rFonts w:ascii="Arial" w:eastAsia="Arial" w:hAnsi="Arial" w:cs="Arial"/>
          <w:sz w:val="20"/>
          <w:szCs w:val="20"/>
          <w:highlight w:val="white"/>
        </w:rPr>
      </w:pPr>
      <w:hyperlink r:id="rId22">
        <w:r w:rsidR="009E26C6">
          <w:rPr>
            <w:rFonts w:ascii="Arial" w:eastAsia="Arial" w:hAnsi="Arial" w:cs="Arial"/>
            <w:sz w:val="20"/>
            <w:szCs w:val="20"/>
            <w:highlight w:val="white"/>
          </w:rPr>
          <w:t>Approximately 3-4 pounds of CO2</w:t>
        </w:r>
      </w:hyperlink>
      <w:r w:rsidR="009E26C6">
        <w:rPr>
          <w:rFonts w:ascii="Arial" w:eastAsia="Arial" w:hAnsi="Arial" w:cs="Arial"/>
          <w:sz w:val="20"/>
          <w:szCs w:val="20"/>
          <w:highlight w:val="white"/>
        </w:rPr>
        <w:t xml:space="preserve"> are saved for every 1 pound of clothing that is spared from disposal</w:t>
      </w:r>
    </w:p>
    <w:p w14:paraId="1EAFD8C0" w14:textId="77777777" w:rsidR="009D4088" w:rsidRDefault="009E26C6">
      <w:pPr>
        <w:numPr>
          <w:ilvl w:val="0"/>
          <w:numId w:val="2"/>
        </w:numPr>
        <w:pBdr>
          <w:top w:val="nil"/>
          <w:left w:val="nil"/>
          <w:bottom w:val="nil"/>
          <w:right w:val="nil"/>
          <w:between w:val="nil"/>
        </w:pBdr>
        <w:spacing w:before="0"/>
        <w:rPr>
          <w:rFonts w:ascii="Arial" w:eastAsia="Arial" w:hAnsi="Arial" w:cs="Arial"/>
          <w:sz w:val="20"/>
          <w:szCs w:val="20"/>
          <w:highlight w:val="white"/>
        </w:rPr>
      </w:pPr>
      <w:r>
        <w:rPr>
          <w:rFonts w:ascii="Arial" w:eastAsia="Arial" w:hAnsi="Arial" w:cs="Arial"/>
          <w:sz w:val="20"/>
          <w:szCs w:val="20"/>
          <w:highlight w:val="white"/>
        </w:rPr>
        <w:t>Americans throw away almost 9 million tons of glass. That amount could fill enough tractor trailers to stretch from New York to Los Angeles and back</w:t>
      </w:r>
    </w:p>
    <w:p w14:paraId="5B1B0288" w14:textId="77777777" w:rsidR="009D4088" w:rsidRDefault="009D4088">
      <w:pPr>
        <w:pBdr>
          <w:top w:val="nil"/>
          <w:left w:val="nil"/>
          <w:bottom w:val="nil"/>
          <w:right w:val="nil"/>
          <w:between w:val="nil"/>
        </w:pBdr>
        <w:ind w:left="720"/>
        <w:rPr>
          <w:rFonts w:ascii="Arial" w:eastAsia="Arial" w:hAnsi="Arial" w:cs="Arial"/>
          <w:sz w:val="20"/>
          <w:szCs w:val="20"/>
          <w:highlight w:val="white"/>
        </w:rPr>
      </w:pPr>
    </w:p>
    <w:p w14:paraId="363D11DE" w14:textId="77777777" w:rsidR="009D4088" w:rsidRDefault="009E26C6">
      <w:pPr>
        <w:pBdr>
          <w:top w:val="nil"/>
          <w:left w:val="nil"/>
          <w:bottom w:val="nil"/>
          <w:right w:val="nil"/>
          <w:between w:val="nil"/>
        </w:pBdr>
        <w:rPr>
          <w:b/>
          <w:sz w:val="20"/>
          <w:szCs w:val="20"/>
        </w:rPr>
      </w:pPr>
      <w:r>
        <w:rPr>
          <w:b/>
          <w:sz w:val="20"/>
          <w:szCs w:val="20"/>
        </w:rPr>
        <w:t xml:space="preserve">          How do we benefit from upcycling</w:t>
      </w:r>
    </w:p>
    <w:p w14:paraId="5FE35228" w14:textId="77777777" w:rsidR="009D4088" w:rsidRDefault="009E26C6">
      <w:pPr>
        <w:numPr>
          <w:ilvl w:val="0"/>
          <w:numId w:val="3"/>
        </w:numPr>
        <w:pBdr>
          <w:top w:val="nil"/>
          <w:left w:val="nil"/>
          <w:bottom w:val="nil"/>
          <w:right w:val="nil"/>
          <w:between w:val="nil"/>
        </w:pBdr>
        <w:rPr>
          <w:sz w:val="20"/>
          <w:szCs w:val="20"/>
        </w:rPr>
      </w:pPr>
      <w:r>
        <w:rPr>
          <w:rFonts w:ascii="Arial" w:eastAsia="Arial" w:hAnsi="Arial" w:cs="Arial"/>
          <w:sz w:val="20"/>
          <w:szCs w:val="20"/>
        </w:rPr>
        <w:t>Upcycling benefits the environment by reducing the pollutants of air, land and water in the processing of new goods – as well as preventing additional natural resources from being used. It also reduces the amount of excess waste which would otherwise end up in landfills.</w:t>
      </w:r>
    </w:p>
    <w:p w14:paraId="2ED3A093" w14:textId="77777777" w:rsidR="009D4088" w:rsidRDefault="009E26C6" w:rsidP="00070D38">
      <w:pPr>
        <w:numPr>
          <w:ilvl w:val="0"/>
          <w:numId w:val="3"/>
        </w:numPr>
        <w:pBdr>
          <w:top w:val="nil"/>
          <w:left w:val="nil"/>
          <w:bottom w:val="nil"/>
          <w:right w:val="nil"/>
          <w:between w:val="nil"/>
        </w:pBdr>
        <w:spacing w:before="0"/>
        <w:rPr>
          <w:rFonts w:ascii="Arial" w:eastAsia="Arial" w:hAnsi="Arial" w:cs="Arial"/>
          <w:sz w:val="20"/>
          <w:szCs w:val="20"/>
        </w:rPr>
      </w:pPr>
      <w:r>
        <w:rPr>
          <w:rFonts w:ascii="Arial" w:eastAsia="Arial" w:hAnsi="Arial" w:cs="Arial"/>
          <w:sz w:val="20"/>
          <w:szCs w:val="20"/>
        </w:rPr>
        <w:t>Conserves the environment- reduces amount of waste dumped in landfills, helps with water pollution, solid waste can cause air pollution, so upcycling makes air pollution less</w:t>
      </w:r>
    </w:p>
    <w:p w14:paraId="07C3EB4B" w14:textId="77777777" w:rsidR="009D4088" w:rsidRDefault="009E26C6">
      <w:pPr>
        <w:numPr>
          <w:ilvl w:val="0"/>
          <w:numId w:val="3"/>
        </w:numPr>
        <w:pBdr>
          <w:top w:val="nil"/>
          <w:left w:val="nil"/>
          <w:bottom w:val="nil"/>
          <w:right w:val="nil"/>
          <w:between w:val="nil"/>
        </w:pBdr>
        <w:spacing w:before="0"/>
        <w:rPr>
          <w:rFonts w:ascii="Arial" w:eastAsia="Arial" w:hAnsi="Arial" w:cs="Arial"/>
          <w:sz w:val="20"/>
          <w:szCs w:val="20"/>
        </w:rPr>
      </w:pPr>
      <w:r>
        <w:rPr>
          <w:rFonts w:ascii="Arial" w:eastAsia="Arial" w:hAnsi="Arial" w:cs="Arial"/>
          <w:sz w:val="20"/>
          <w:szCs w:val="20"/>
        </w:rPr>
        <w:t>Conserves limited resources- A Lot of value is in waste that's dumped, reuse it to make new precious items, use raw material</w:t>
      </w:r>
    </w:p>
    <w:p w14:paraId="02263F18" w14:textId="77777777" w:rsidR="009D4088" w:rsidRDefault="009E26C6">
      <w:pPr>
        <w:numPr>
          <w:ilvl w:val="0"/>
          <w:numId w:val="3"/>
        </w:numPr>
        <w:pBdr>
          <w:top w:val="nil"/>
          <w:left w:val="nil"/>
          <w:bottom w:val="nil"/>
          <w:right w:val="nil"/>
          <w:between w:val="nil"/>
        </w:pBdr>
        <w:spacing w:before="0"/>
        <w:rPr>
          <w:rFonts w:ascii="Arial" w:eastAsia="Arial" w:hAnsi="Arial" w:cs="Arial"/>
          <w:sz w:val="20"/>
          <w:szCs w:val="20"/>
        </w:rPr>
      </w:pPr>
      <w:r>
        <w:rPr>
          <w:rFonts w:ascii="Arial" w:eastAsia="Arial" w:hAnsi="Arial" w:cs="Arial"/>
          <w:sz w:val="20"/>
          <w:szCs w:val="20"/>
        </w:rPr>
        <w:t>Reduces the cost of production</w:t>
      </w:r>
    </w:p>
    <w:p w14:paraId="45BBE667" w14:textId="77777777" w:rsidR="009D4088" w:rsidRDefault="009E26C6" w:rsidP="00650DE1">
      <w:pPr>
        <w:numPr>
          <w:ilvl w:val="0"/>
          <w:numId w:val="3"/>
        </w:numPr>
        <w:shd w:val="clear" w:color="auto" w:fill="FFFFFF"/>
        <w:spacing w:before="0"/>
        <w:rPr>
          <w:rFonts w:ascii="Roboto" w:eastAsia="Roboto" w:hAnsi="Roboto" w:cs="Roboto"/>
          <w:sz w:val="20"/>
          <w:szCs w:val="20"/>
        </w:rPr>
      </w:pPr>
      <w:r>
        <w:rPr>
          <w:rFonts w:ascii="Roboto" w:eastAsia="Roboto" w:hAnsi="Roboto" w:cs="Roboto"/>
          <w:sz w:val="20"/>
          <w:szCs w:val="20"/>
        </w:rPr>
        <w:t>Upcycling reduces the strain on valuable resources such as fuel, forests and water supplies and helps safeguard wildlife habitats.</w:t>
      </w:r>
    </w:p>
    <w:p w14:paraId="16B98052" w14:textId="77777777" w:rsidR="00070D38" w:rsidRPr="00070D38" w:rsidRDefault="00070D38" w:rsidP="00070D38">
      <w:pPr>
        <w:pBdr>
          <w:top w:val="nil"/>
          <w:left w:val="nil"/>
          <w:bottom w:val="nil"/>
          <w:right w:val="nil"/>
          <w:between w:val="nil"/>
        </w:pBdr>
        <w:ind w:left="360"/>
        <w:rPr>
          <w:rFonts w:ascii="Arial" w:eastAsia="Arial" w:hAnsi="Arial" w:cs="Arial"/>
          <w:sz w:val="20"/>
          <w:szCs w:val="20"/>
          <w:highlight w:val="white"/>
        </w:rPr>
      </w:pPr>
    </w:p>
    <w:p w14:paraId="1BE0967B" w14:textId="77777777" w:rsidR="009D4088" w:rsidRDefault="009E26C6">
      <w:pPr>
        <w:shd w:val="clear" w:color="auto" w:fill="FFFFFF"/>
        <w:spacing w:before="0" w:line="514" w:lineRule="auto"/>
        <w:rPr>
          <w:rFonts w:ascii="Roboto" w:eastAsia="Roboto" w:hAnsi="Roboto" w:cs="Roboto"/>
          <w:b/>
        </w:rPr>
      </w:pPr>
      <w:r>
        <w:rPr>
          <w:rFonts w:ascii="Roboto" w:eastAsia="Roboto" w:hAnsi="Roboto" w:cs="Roboto"/>
          <w:b/>
        </w:rPr>
        <w:t xml:space="preserve">          Helpful upcycling videos</w:t>
      </w:r>
    </w:p>
    <w:p w14:paraId="11F9AD46" w14:textId="77777777" w:rsidR="009D4088" w:rsidRPr="00666671" w:rsidRDefault="00A43518">
      <w:pPr>
        <w:numPr>
          <w:ilvl w:val="0"/>
          <w:numId w:val="4"/>
        </w:numPr>
        <w:shd w:val="clear" w:color="auto" w:fill="FFFFFF"/>
        <w:spacing w:before="0" w:line="514" w:lineRule="auto"/>
        <w:rPr>
          <w:rFonts w:ascii="Roboto" w:eastAsia="Roboto" w:hAnsi="Roboto" w:cs="Roboto"/>
          <w:color w:val="0000FF"/>
        </w:rPr>
      </w:pPr>
      <w:hyperlink r:id="rId23">
        <w:r w:rsidR="009E26C6" w:rsidRPr="00666671">
          <w:rPr>
            <w:rFonts w:ascii="Roboto" w:eastAsia="Roboto" w:hAnsi="Roboto" w:cs="Roboto"/>
            <w:color w:val="0000FF"/>
            <w:u w:val="single"/>
          </w:rPr>
          <w:t>https://youtube.com/watch?v=C4-hFSw3NaY&amp;feature=share</w:t>
        </w:r>
      </w:hyperlink>
    </w:p>
    <w:p w14:paraId="32791FEF" w14:textId="77777777" w:rsidR="009D4088" w:rsidRPr="00666671" w:rsidRDefault="00A43518">
      <w:pPr>
        <w:numPr>
          <w:ilvl w:val="0"/>
          <w:numId w:val="4"/>
        </w:numPr>
        <w:shd w:val="clear" w:color="auto" w:fill="FFFFFF"/>
        <w:spacing w:before="0" w:line="514" w:lineRule="auto"/>
        <w:rPr>
          <w:rFonts w:ascii="Roboto" w:eastAsia="Roboto" w:hAnsi="Roboto" w:cs="Roboto"/>
          <w:color w:val="0000FF"/>
        </w:rPr>
      </w:pPr>
      <w:hyperlink r:id="rId24">
        <w:r w:rsidR="009E26C6" w:rsidRPr="00666671">
          <w:rPr>
            <w:rFonts w:ascii="Roboto" w:eastAsia="Roboto" w:hAnsi="Roboto" w:cs="Roboto"/>
            <w:color w:val="0000FF"/>
            <w:u w:val="single"/>
          </w:rPr>
          <w:t>https://www.youtube.com/watch?v=C4-hFSw3NaY</w:t>
        </w:r>
      </w:hyperlink>
    </w:p>
    <w:p w14:paraId="6BCAF4EE" w14:textId="77777777" w:rsidR="009D4088" w:rsidRPr="00666671" w:rsidRDefault="00A43518">
      <w:pPr>
        <w:numPr>
          <w:ilvl w:val="0"/>
          <w:numId w:val="4"/>
        </w:numPr>
        <w:shd w:val="clear" w:color="auto" w:fill="FFFFFF"/>
        <w:spacing w:before="0" w:line="514" w:lineRule="auto"/>
        <w:rPr>
          <w:rFonts w:ascii="Roboto" w:eastAsia="Roboto" w:hAnsi="Roboto" w:cs="Roboto"/>
          <w:color w:val="0000FF"/>
        </w:rPr>
      </w:pPr>
      <w:hyperlink r:id="rId25">
        <w:r w:rsidR="009E26C6" w:rsidRPr="00666671">
          <w:rPr>
            <w:rFonts w:ascii="Roboto" w:eastAsia="Roboto" w:hAnsi="Roboto" w:cs="Roboto"/>
            <w:color w:val="0000FF"/>
            <w:u w:val="single"/>
          </w:rPr>
          <w:t>https://www.youtube.com/watch?v=OsfG7i8Lyf8</w:t>
        </w:r>
      </w:hyperlink>
    </w:p>
    <w:p w14:paraId="642337E2" w14:textId="77777777" w:rsidR="009D4088" w:rsidRPr="00666671" w:rsidRDefault="00A43518">
      <w:pPr>
        <w:numPr>
          <w:ilvl w:val="0"/>
          <w:numId w:val="4"/>
        </w:numPr>
        <w:shd w:val="clear" w:color="auto" w:fill="FFFFFF"/>
        <w:spacing w:before="0" w:line="514" w:lineRule="auto"/>
        <w:rPr>
          <w:rFonts w:ascii="Roboto" w:eastAsia="Roboto" w:hAnsi="Roboto" w:cs="Roboto"/>
          <w:color w:val="0000FF"/>
        </w:rPr>
      </w:pPr>
      <w:hyperlink r:id="rId26">
        <w:r w:rsidR="009E26C6" w:rsidRPr="00666671">
          <w:rPr>
            <w:rFonts w:ascii="Roboto" w:eastAsia="Roboto" w:hAnsi="Roboto" w:cs="Roboto"/>
            <w:color w:val="0000FF"/>
            <w:u w:val="single"/>
          </w:rPr>
          <w:t>https://youtu.be/NDfrgC-FQuI</w:t>
        </w:r>
      </w:hyperlink>
    </w:p>
    <w:p w14:paraId="3623C8D2" w14:textId="77777777" w:rsidR="009D4088" w:rsidRPr="00666671" w:rsidRDefault="00A43518">
      <w:pPr>
        <w:numPr>
          <w:ilvl w:val="0"/>
          <w:numId w:val="4"/>
        </w:numPr>
        <w:shd w:val="clear" w:color="auto" w:fill="FFFFFF"/>
        <w:spacing w:before="0" w:line="514" w:lineRule="auto"/>
        <w:rPr>
          <w:rFonts w:ascii="Roboto" w:eastAsia="Roboto" w:hAnsi="Roboto" w:cs="Roboto"/>
          <w:color w:val="0000FF"/>
        </w:rPr>
      </w:pPr>
      <w:hyperlink r:id="rId27">
        <w:r w:rsidR="009E26C6" w:rsidRPr="00666671">
          <w:rPr>
            <w:rFonts w:ascii="Roboto" w:eastAsia="Roboto" w:hAnsi="Roboto" w:cs="Roboto"/>
            <w:color w:val="0000FF"/>
            <w:u w:val="single"/>
          </w:rPr>
          <w:t>https://www.youtube.com/watch?v=fGqfWvm4TnQ</w:t>
        </w:r>
      </w:hyperlink>
    </w:p>
    <w:p w14:paraId="2E8E0433" w14:textId="77777777" w:rsidR="009D4088" w:rsidRPr="00591232" w:rsidRDefault="009E26C6">
      <w:pPr>
        <w:shd w:val="clear" w:color="auto" w:fill="FFFFFF"/>
        <w:spacing w:before="0" w:line="514" w:lineRule="auto"/>
        <w:ind w:left="720"/>
        <w:rPr>
          <w:rFonts w:ascii="Arial" w:eastAsia="Arial" w:hAnsi="Arial" w:cs="Arial"/>
          <w:color w:val="CC3300"/>
          <w:highlight w:val="white"/>
        </w:rPr>
      </w:pPr>
      <w:r w:rsidRPr="00591232">
        <w:rPr>
          <w:rFonts w:ascii="Arial" w:eastAsia="Arial" w:hAnsi="Arial" w:cs="Arial"/>
          <w:color w:val="CC3300"/>
          <w:highlight w:val="white"/>
        </w:rPr>
        <w:lastRenderedPageBreak/>
        <w:t>“If it can’t be reduced, reused, repaired, rebuilt, refurbished, refinished, resold, recycled, or composted, then it should be restricted, designed or removed from production.”</w:t>
      </w:r>
    </w:p>
    <w:p w14:paraId="1943EACD" w14:textId="77777777" w:rsidR="009D4088" w:rsidRPr="00591232" w:rsidRDefault="009E26C6">
      <w:pPr>
        <w:shd w:val="clear" w:color="auto" w:fill="FFFFFF"/>
        <w:spacing w:before="0" w:line="514" w:lineRule="auto"/>
        <w:ind w:left="720"/>
        <w:rPr>
          <w:rFonts w:ascii="Roboto" w:eastAsia="Roboto" w:hAnsi="Roboto" w:cs="Roboto"/>
          <w:color w:val="CC3300"/>
          <w:sz w:val="14"/>
          <w:szCs w:val="14"/>
        </w:rPr>
      </w:pPr>
      <w:r w:rsidRPr="00591232">
        <w:rPr>
          <w:rFonts w:ascii="Arial" w:eastAsia="Arial" w:hAnsi="Arial" w:cs="Arial"/>
          <w:color w:val="CC3300"/>
          <w:highlight w:val="white"/>
        </w:rPr>
        <w:t xml:space="preserve">– </w:t>
      </w:r>
      <w:r w:rsidRPr="00591232">
        <w:rPr>
          <w:rFonts w:ascii="Arial" w:eastAsia="Arial" w:hAnsi="Arial" w:cs="Arial"/>
          <w:b/>
          <w:color w:val="CC3300"/>
          <w:highlight w:val="white"/>
        </w:rPr>
        <w:t>Pete Seeger, Folk Singer &amp; Social Activist</w:t>
      </w:r>
    </w:p>
    <w:p w14:paraId="5D937EE1" w14:textId="77777777" w:rsidR="009D4088" w:rsidRDefault="009D4088">
      <w:pPr>
        <w:shd w:val="clear" w:color="auto" w:fill="FFFFFF"/>
        <w:spacing w:before="0" w:line="514" w:lineRule="auto"/>
        <w:ind w:left="720"/>
        <w:rPr>
          <w:rFonts w:ascii="Roboto" w:eastAsia="Roboto" w:hAnsi="Roboto" w:cs="Roboto"/>
          <w:b/>
        </w:rPr>
      </w:pPr>
    </w:p>
    <w:p w14:paraId="7E7777B8" w14:textId="30E51476" w:rsidR="009D4088" w:rsidRDefault="00650DE1" w:rsidP="00070D38">
      <w:pPr>
        <w:pBdr>
          <w:top w:val="nil"/>
          <w:left w:val="nil"/>
          <w:bottom w:val="nil"/>
          <w:right w:val="nil"/>
          <w:between w:val="nil"/>
        </w:pBdr>
        <w:jc w:val="center"/>
        <w:rPr>
          <w:rFonts w:ascii="Arial" w:eastAsia="Arial" w:hAnsi="Arial" w:cs="Arial"/>
          <w:sz w:val="21"/>
          <w:szCs w:val="21"/>
        </w:rPr>
      </w:pPr>
      <w:r>
        <w:rPr>
          <w:rFonts w:ascii="Arial" w:eastAsia="Arial" w:hAnsi="Arial" w:cs="Arial"/>
          <w:noProof/>
          <w:sz w:val="21"/>
          <w:szCs w:val="21"/>
        </w:rPr>
        <w:drawing>
          <wp:anchor distT="0" distB="0" distL="114300" distR="114300" simplePos="0" relativeHeight="251658240" behindDoc="1" locked="0" layoutInCell="1" allowOverlap="1" wp14:anchorId="5BDE054E" wp14:editId="62B7488D">
            <wp:simplePos x="0" y="0"/>
            <wp:positionH relativeFrom="column">
              <wp:posOffset>2971165</wp:posOffset>
            </wp:positionH>
            <wp:positionV relativeFrom="paragraph">
              <wp:posOffset>142240</wp:posOffset>
            </wp:positionV>
            <wp:extent cx="2077085" cy="2419350"/>
            <wp:effectExtent l="0" t="0" r="0" b="0"/>
            <wp:wrapTight wrapText="bothSides">
              <wp:wrapPolygon edited="0">
                <wp:start x="0" y="0"/>
                <wp:lineTo x="0" y="21430"/>
                <wp:lineTo x="21395" y="21430"/>
                <wp:lineTo x="21395" y="0"/>
                <wp:lineTo x="0" y="0"/>
              </wp:wrapPolygon>
            </wp:wrapTight>
            <wp:docPr id="9"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8" cstate="print">
                      <a:extLst>
                        <a:ext uri="{28A0092B-C50C-407E-A947-70E740481C1C}">
                          <a14:useLocalDpi xmlns:a14="http://schemas.microsoft.com/office/drawing/2010/main" val="0"/>
                        </a:ext>
                      </a:extLst>
                    </a:blip>
                    <a:srcRect/>
                    <a:stretch>
                      <a:fillRect/>
                    </a:stretch>
                  </pic:blipFill>
                  <pic:spPr>
                    <a:xfrm>
                      <a:off x="0" y="0"/>
                      <a:ext cx="2077085" cy="2419350"/>
                    </a:xfrm>
                    <a:prstGeom prst="rect">
                      <a:avLst/>
                    </a:prstGeom>
                    <a:ln/>
                  </pic:spPr>
                </pic:pic>
              </a:graphicData>
            </a:graphic>
            <wp14:sizeRelH relativeFrom="margin">
              <wp14:pctWidth>0</wp14:pctWidth>
            </wp14:sizeRelH>
            <wp14:sizeRelV relativeFrom="margin">
              <wp14:pctHeight>0</wp14:pctHeight>
            </wp14:sizeRelV>
          </wp:anchor>
        </w:drawing>
      </w:r>
      <w:r w:rsidR="009E26C6">
        <w:rPr>
          <w:rFonts w:ascii="Arial" w:eastAsia="Arial" w:hAnsi="Arial" w:cs="Arial"/>
          <w:noProof/>
          <w:sz w:val="21"/>
          <w:szCs w:val="21"/>
        </w:rPr>
        <w:drawing>
          <wp:inline distT="114300" distB="114300" distL="114300" distR="114300" wp14:anchorId="5A8E365F" wp14:editId="671CEA42">
            <wp:extent cx="2417194" cy="2007622"/>
            <wp:effectExtent l="0" t="4763" r="0" b="0"/>
            <wp:docPr id="1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9"/>
                    <a:srcRect/>
                    <a:stretch>
                      <a:fillRect/>
                    </a:stretch>
                  </pic:blipFill>
                  <pic:spPr>
                    <a:xfrm rot="5400000">
                      <a:off x="0" y="0"/>
                      <a:ext cx="2417194" cy="2007622"/>
                    </a:xfrm>
                    <a:prstGeom prst="rect">
                      <a:avLst/>
                    </a:prstGeom>
                    <a:ln/>
                  </pic:spPr>
                </pic:pic>
              </a:graphicData>
            </a:graphic>
          </wp:inline>
        </w:drawing>
      </w:r>
    </w:p>
    <w:p w14:paraId="4838C2F5" w14:textId="3F55DDFC" w:rsidR="009D4088" w:rsidRDefault="009E26C6" w:rsidP="00650DE1">
      <w:pPr>
        <w:pBdr>
          <w:top w:val="nil"/>
          <w:left w:val="nil"/>
          <w:bottom w:val="nil"/>
          <w:right w:val="nil"/>
          <w:between w:val="nil"/>
        </w:pBdr>
        <w:jc w:val="center"/>
        <w:rPr>
          <w:rFonts w:ascii="Arial" w:eastAsia="Arial" w:hAnsi="Arial" w:cs="Arial"/>
          <w:sz w:val="21"/>
          <w:szCs w:val="21"/>
        </w:rPr>
      </w:pPr>
      <w:r>
        <w:rPr>
          <w:rFonts w:ascii="Arial" w:eastAsia="Arial" w:hAnsi="Arial" w:cs="Arial"/>
          <w:noProof/>
          <w:sz w:val="21"/>
          <w:szCs w:val="21"/>
        </w:rPr>
        <w:drawing>
          <wp:inline distT="114300" distB="114300" distL="114300" distR="114300" wp14:anchorId="672449BE" wp14:editId="762DFE86">
            <wp:extent cx="2039052" cy="2738438"/>
            <wp:effectExtent l="0" t="0" r="0" b="0"/>
            <wp:docPr id="1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0"/>
                    <a:srcRect/>
                    <a:stretch>
                      <a:fillRect/>
                    </a:stretch>
                  </pic:blipFill>
                  <pic:spPr>
                    <a:xfrm>
                      <a:off x="0" y="0"/>
                      <a:ext cx="2039052" cy="2738438"/>
                    </a:xfrm>
                    <a:prstGeom prst="rect">
                      <a:avLst/>
                    </a:prstGeom>
                    <a:ln/>
                  </pic:spPr>
                </pic:pic>
              </a:graphicData>
            </a:graphic>
          </wp:inline>
        </w:drawing>
      </w:r>
      <w:r>
        <w:rPr>
          <w:rFonts w:ascii="Arial" w:eastAsia="Arial" w:hAnsi="Arial" w:cs="Arial"/>
          <w:noProof/>
          <w:sz w:val="21"/>
          <w:szCs w:val="21"/>
        </w:rPr>
        <w:drawing>
          <wp:anchor distT="0" distB="0" distL="114300" distR="114300" simplePos="0" relativeHeight="251659264" behindDoc="1" locked="0" layoutInCell="1" allowOverlap="1" wp14:anchorId="5D8A4839" wp14:editId="1B54DDCA">
            <wp:simplePos x="0" y="0"/>
            <wp:positionH relativeFrom="column">
              <wp:posOffset>2943225</wp:posOffset>
            </wp:positionH>
            <wp:positionV relativeFrom="paragraph">
              <wp:posOffset>175260</wp:posOffset>
            </wp:positionV>
            <wp:extent cx="2105660" cy="2693670"/>
            <wp:effectExtent l="0" t="0" r="8890" b="0"/>
            <wp:wrapTight wrapText="bothSides">
              <wp:wrapPolygon edited="0">
                <wp:start x="0" y="0"/>
                <wp:lineTo x="0" y="21386"/>
                <wp:lineTo x="21496" y="21386"/>
                <wp:lineTo x="21496" y="0"/>
                <wp:lineTo x="0" y="0"/>
              </wp:wrapPolygon>
            </wp:wrapTight>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1" cstate="print">
                      <a:extLst>
                        <a:ext uri="{28A0092B-C50C-407E-A947-70E740481C1C}">
                          <a14:useLocalDpi xmlns:a14="http://schemas.microsoft.com/office/drawing/2010/main" val="0"/>
                        </a:ext>
                      </a:extLst>
                    </a:blip>
                    <a:srcRect/>
                    <a:stretch>
                      <a:fillRect/>
                    </a:stretch>
                  </pic:blipFill>
                  <pic:spPr>
                    <a:xfrm>
                      <a:off x="0" y="0"/>
                      <a:ext cx="2105660" cy="2693670"/>
                    </a:xfrm>
                    <a:prstGeom prst="rect">
                      <a:avLst/>
                    </a:prstGeom>
                    <a:ln/>
                  </pic:spPr>
                </pic:pic>
              </a:graphicData>
            </a:graphic>
          </wp:anchor>
        </w:drawing>
      </w:r>
    </w:p>
    <w:p w14:paraId="449C073F" w14:textId="77777777" w:rsidR="009D4088" w:rsidRDefault="009D4088">
      <w:pPr>
        <w:pBdr>
          <w:top w:val="nil"/>
          <w:left w:val="nil"/>
          <w:bottom w:val="nil"/>
          <w:right w:val="nil"/>
          <w:between w:val="nil"/>
        </w:pBdr>
        <w:ind w:left="720"/>
      </w:pPr>
    </w:p>
    <w:sectPr w:rsidR="009D4088">
      <w:headerReference w:type="default" r:id="rId32"/>
      <w:footerReference w:type="default" r:id="rId33"/>
      <w:headerReference w:type="first" r:id="rId34"/>
      <w:footerReference w:type="first" r:id="rId35"/>
      <w:pgSz w:w="12240" w:h="15840"/>
      <w:pgMar w:top="1440" w:right="1440" w:bottom="1440" w:left="1440" w:header="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C22F02" w14:textId="77777777" w:rsidR="00A43518" w:rsidRDefault="00A43518">
      <w:pPr>
        <w:spacing w:before="0" w:line="240" w:lineRule="auto"/>
      </w:pPr>
      <w:r>
        <w:separator/>
      </w:r>
    </w:p>
  </w:endnote>
  <w:endnote w:type="continuationSeparator" w:id="0">
    <w:p w14:paraId="48918C02" w14:textId="77777777" w:rsidR="00A43518" w:rsidRDefault="00A43518">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Trebuchet MS">
    <w:panose1 w:val="020B0603020202020204"/>
    <w:charset w:val="00"/>
    <w:family w:val="swiss"/>
    <w:pitch w:val="variable"/>
    <w:sig w:usb0="00000687" w:usb1="00000000" w:usb2="00000000" w:usb3="00000000" w:csb0="0000009F" w:csb1="00000000"/>
  </w:font>
  <w:font w:name="Economica">
    <w:altName w:val="Calibri"/>
    <w:charset w:val="00"/>
    <w:family w:val="auto"/>
    <w:pitch w:val="default"/>
  </w:font>
  <w:font w:name="Roboto">
    <w:charset w:val="00"/>
    <w:family w:val="auto"/>
    <w:pitch w:val="variable"/>
    <w:sig w:usb0="E00002FF" w:usb1="5000205B" w:usb2="0000002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7BBE5" w14:textId="77777777" w:rsidR="009D4088" w:rsidRDefault="009E26C6">
    <w:pPr>
      <w:pBdr>
        <w:top w:val="nil"/>
        <w:left w:val="nil"/>
        <w:bottom w:val="nil"/>
        <w:right w:val="nil"/>
        <w:between w:val="nil"/>
      </w:pBdr>
      <w:spacing w:before="0" w:line="240" w:lineRule="auto"/>
    </w:pPr>
    <w:r>
      <w:rPr>
        <w:noProof/>
      </w:rPr>
      <w:drawing>
        <wp:inline distT="114300" distB="114300" distL="114300" distR="114300" wp14:anchorId="07E3A9F2" wp14:editId="43FB61A3">
          <wp:extent cx="5943600" cy="25400"/>
          <wp:effectExtent l="0" t="0" r="0" b="0"/>
          <wp:docPr id="15" name="image2.png" descr="footer line"/>
          <wp:cNvGraphicFramePr/>
          <a:graphic xmlns:a="http://schemas.openxmlformats.org/drawingml/2006/main">
            <a:graphicData uri="http://schemas.openxmlformats.org/drawingml/2006/picture">
              <pic:pic xmlns:pic="http://schemas.openxmlformats.org/drawingml/2006/picture">
                <pic:nvPicPr>
                  <pic:cNvPr id="0" name="image2.png" descr="footer line"/>
                  <pic:cNvPicPr preferRelativeResize="0"/>
                </pic:nvPicPr>
                <pic:blipFill>
                  <a:blip r:embed="rId1"/>
                  <a:srcRect/>
                  <a:stretch>
                    <a:fillRect/>
                  </a:stretch>
                </pic:blipFill>
                <pic:spPr>
                  <a:xfrm>
                    <a:off x="0" y="0"/>
                    <a:ext cx="5943600" cy="25400"/>
                  </a:xfrm>
                  <a:prstGeom prst="rect">
                    <a:avLst/>
                  </a:prstGeom>
                  <a:ln/>
                </pic:spPr>
              </pic:pic>
            </a:graphicData>
          </a:graphic>
        </wp:inline>
      </w:drawing>
    </w:r>
  </w:p>
  <w:p w14:paraId="19802DD0" w14:textId="77777777" w:rsidR="009D4088" w:rsidRDefault="009E26C6">
    <w:pPr>
      <w:pBdr>
        <w:top w:val="nil"/>
        <w:left w:val="nil"/>
        <w:bottom w:val="nil"/>
        <w:right w:val="nil"/>
        <w:between w:val="nil"/>
      </w:pBdr>
      <w:spacing w:before="0" w:line="240" w:lineRule="auto"/>
      <w:ind w:left="75"/>
      <w:rPr>
        <w:rFonts w:ascii="Economica" w:eastAsia="Economica" w:hAnsi="Economica" w:cs="Economica"/>
      </w:rPr>
    </w:pPr>
    <w:r>
      <w:rPr>
        <w:rFonts w:ascii="Economica" w:eastAsia="Economica" w:hAnsi="Economica" w:cs="Economica"/>
      </w:rPr>
      <w:fldChar w:fldCharType="begin"/>
    </w:r>
    <w:r>
      <w:rPr>
        <w:rFonts w:ascii="Economica" w:eastAsia="Economica" w:hAnsi="Economica" w:cs="Economica"/>
      </w:rPr>
      <w:instrText>PAGE</w:instrText>
    </w:r>
    <w:r>
      <w:rPr>
        <w:rFonts w:ascii="Economica" w:eastAsia="Economica" w:hAnsi="Economica" w:cs="Economica"/>
      </w:rPr>
      <w:fldChar w:fldCharType="separate"/>
    </w:r>
    <w:r w:rsidR="00EA3C13">
      <w:rPr>
        <w:rFonts w:ascii="Economica" w:eastAsia="Economica" w:hAnsi="Economica" w:cs="Economica"/>
        <w:noProof/>
      </w:rPr>
      <w:t>2</w:t>
    </w:r>
    <w:r>
      <w:rPr>
        <w:rFonts w:ascii="Economica" w:eastAsia="Economica" w:hAnsi="Economica" w:cs="Economica"/>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0E0A5" w14:textId="77777777" w:rsidR="009D4088" w:rsidRDefault="009E26C6">
    <w:pPr>
      <w:pBdr>
        <w:top w:val="nil"/>
        <w:left w:val="nil"/>
        <w:bottom w:val="nil"/>
        <w:right w:val="nil"/>
        <w:between w:val="nil"/>
      </w:pBdr>
      <w:spacing w:before="0" w:line="240" w:lineRule="auto"/>
    </w:pPr>
    <w:r>
      <w:rPr>
        <w:noProof/>
      </w:rPr>
      <w:drawing>
        <wp:inline distT="114300" distB="114300" distL="114300" distR="114300" wp14:anchorId="1DDD70F3" wp14:editId="5342DFBC">
          <wp:extent cx="5943600" cy="25400"/>
          <wp:effectExtent l="0" t="0" r="0" b="0"/>
          <wp:docPr id="3" name="image2.png" descr="footer line"/>
          <wp:cNvGraphicFramePr/>
          <a:graphic xmlns:a="http://schemas.openxmlformats.org/drawingml/2006/main">
            <a:graphicData uri="http://schemas.openxmlformats.org/drawingml/2006/picture">
              <pic:pic xmlns:pic="http://schemas.openxmlformats.org/drawingml/2006/picture">
                <pic:nvPicPr>
                  <pic:cNvPr id="0" name="image2.png" descr="footer line"/>
                  <pic:cNvPicPr preferRelativeResize="0"/>
                </pic:nvPicPr>
                <pic:blipFill>
                  <a:blip r:embed="rId1"/>
                  <a:srcRect/>
                  <a:stretch>
                    <a:fillRect/>
                  </a:stretch>
                </pic:blipFill>
                <pic:spPr>
                  <a:xfrm>
                    <a:off x="0" y="0"/>
                    <a:ext cx="5943600" cy="25400"/>
                  </a:xfrm>
                  <a:prstGeom prst="rect">
                    <a:avLst/>
                  </a:prstGeom>
                  <a:ln/>
                </pic:spPr>
              </pic:pic>
            </a:graphicData>
          </a:graphic>
        </wp:inline>
      </w:drawing>
    </w:r>
  </w:p>
  <w:p w14:paraId="6EF6EDB5" w14:textId="77777777" w:rsidR="009D4088" w:rsidRDefault="009E26C6">
    <w:pPr>
      <w:pBdr>
        <w:top w:val="nil"/>
        <w:left w:val="nil"/>
        <w:bottom w:val="nil"/>
        <w:right w:val="nil"/>
        <w:between w:val="nil"/>
      </w:pBdr>
      <w:spacing w:before="0" w:line="240" w:lineRule="auto"/>
      <w:ind w:left="75"/>
    </w:pPr>
    <w:r>
      <w:rPr>
        <w:rFonts w:ascii="Economica" w:eastAsia="Economica" w:hAnsi="Economica" w:cs="Economica"/>
      </w:rPr>
      <w:fldChar w:fldCharType="begin"/>
    </w:r>
    <w:r>
      <w:rPr>
        <w:rFonts w:ascii="Economica" w:eastAsia="Economica" w:hAnsi="Economica" w:cs="Economica"/>
      </w:rPr>
      <w:instrText>PAGE</w:instrText>
    </w:r>
    <w:r>
      <w:rPr>
        <w:rFonts w:ascii="Economica" w:eastAsia="Economica" w:hAnsi="Economica" w:cs="Economica"/>
      </w:rPr>
      <w:fldChar w:fldCharType="separate"/>
    </w:r>
    <w:r w:rsidR="00EA3C13">
      <w:rPr>
        <w:rFonts w:ascii="Economica" w:eastAsia="Economica" w:hAnsi="Economica" w:cs="Economica"/>
        <w:noProof/>
      </w:rPr>
      <w:t>1</w:t>
    </w:r>
    <w:r>
      <w:rPr>
        <w:rFonts w:ascii="Economica" w:eastAsia="Economica" w:hAnsi="Economica" w:cs="Economica"/>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9F32A0" w14:textId="77777777" w:rsidR="00A43518" w:rsidRDefault="00A43518">
      <w:pPr>
        <w:spacing w:before="0" w:line="240" w:lineRule="auto"/>
      </w:pPr>
      <w:r>
        <w:separator/>
      </w:r>
    </w:p>
  </w:footnote>
  <w:footnote w:type="continuationSeparator" w:id="0">
    <w:p w14:paraId="3BADCDDE" w14:textId="77777777" w:rsidR="00A43518" w:rsidRDefault="00A43518">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D1DF4" w14:textId="77777777" w:rsidR="009D4088" w:rsidRDefault="009D4088">
    <w:pPr>
      <w:pBdr>
        <w:top w:val="nil"/>
        <w:left w:val="nil"/>
        <w:bottom w:val="nil"/>
        <w:right w:val="nil"/>
        <w:between w:val="nil"/>
      </w:pBdr>
      <w:spacing w:before="0"/>
    </w:pPr>
  </w:p>
  <w:p w14:paraId="5B92F607" w14:textId="77777777" w:rsidR="009D4088" w:rsidRDefault="009D4088">
    <w:pPr>
      <w:pStyle w:val="Subtitle"/>
      <w:pBdr>
        <w:top w:val="nil"/>
        <w:left w:val="nil"/>
        <w:bottom w:val="nil"/>
        <w:right w:val="nil"/>
        <w:between w:val="nil"/>
      </w:pBdr>
      <w:spacing w:before="0"/>
    </w:pPr>
    <w:bookmarkStart w:id="4" w:name="_i9npdp6lp7kp" w:colFirst="0" w:colLast="0"/>
    <w:bookmarkEnd w:id="4"/>
  </w:p>
  <w:p w14:paraId="2FF542F6" w14:textId="77777777" w:rsidR="009D4088" w:rsidRDefault="009E26C6">
    <w:pPr>
      <w:pBdr>
        <w:top w:val="nil"/>
        <w:left w:val="nil"/>
        <w:bottom w:val="nil"/>
        <w:right w:val="nil"/>
        <w:between w:val="nil"/>
      </w:pBdr>
      <w:spacing w:before="0"/>
    </w:pPr>
    <w:r>
      <w:rPr>
        <w:noProof/>
      </w:rPr>
      <w:drawing>
        <wp:inline distT="114300" distB="114300" distL="114300" distR="114300" wp14:anchorId="3229BDF4" wp14:editId="066911FC">
          <wp:extent cx="5943600" cy="25400"/>
          <wp:effectExtent l="0" t="0" r="0" b="0"/>
          <wp:docPr id="5" name="image2.png" descr="header line"/>
          <wp:cNvGraphicFramePr/>
          <a:graphic xmlns:a="http://schemas.openxmlformats.org/drawingml/2006/main">
            <a:graphicData uri="http://schemas.openxmlformats.org/drawingml/2006/picture">
              <pic:pic xmlns:pic="http://schemas.openxmlformats.org/drawingml/2006/picture">
                <pic:nvPicPr>
                  <pic:cNvPr id="0" name="image2.png" descr="header line"/>
                  <pic:cNvPicPr preferRelativeResize="0"/>
                </pic:nvPicPr>
                <pic:blipFill>
                  <a:blip r:embed="rId1"/>
                  <a:srcRect/>
                  <a:stretch>
                    <a:fillRect/>
                  </a:stretch>
                </pic:blipFill>
                <pic:spPr>
                  <a:xfrm>
                    <a:off x="0" y="0"/>
                    <a:ext cx="5943600" cy="25400"/>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6184A" w14:textId="77777777" w:rsidR="009D4088" w:rsidRDefault="009D4088">
    <w:pPr>
      <w:pBdr>
        <w:top w:val="nil"/>
        <w:left w:val="nil"/>
        <w:bottom w:val="nil"/>
        <w:right w:val="nil"/>
        <w:between w:val="nil"/>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79E5C52"/>
    <w:multiLevelType w:val="multilevel"/>
    <w:tmpl w:val="DB74AF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4E3E69BF"/>
    <w:multiLevelType w:val="multilevel"/>
    <w:tmpl w:val="240E72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57510E51"/>
    <w:multiLevelType w:val="multilevel"/>
    <w:tmpl w:val="F84C3A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7065220B"/>
    <w:multiLevelType w:val="multilevel"/>
    <w:tmpl w:val="750014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4088"/>
    <w:rsid w:val="00070D38"/>
    <w:rsid w:val="003C15D4"/>
    <w:rsid w:val="00591232"/>
    <w:rsid w:val="00650DE1"/>
    <w:rsid w:val="00666671"/>
    <w:rsid w:val="009D4088"/>
    <w:rsid w:val="009E26C6"/>
    <w:rsid w:val="00A43518"/>
    <w:rsid w:val="00B32753"/>
    <w:rsid w:val="00EA3C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31DC2B"/>
  <w15:docId w15:val="{2A643F52-120F-45B2-9446-E3E4DA13CD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Open Sans" w:eastAsia="Open Sans" w:hAnsi="Open Sans" w:cs="Open Sans"/>
        <w:sz w:val="22"/>
        <w:szCs w:val="22"/>
        <w:lang w:val="en" w:eastAsia="en-US" w:bidi="ar-SA"/>
      </w:rPr>
    </w:rPrDefault>
    <w:pPrDefault>
      <w:pPr>
        <w:spacing w:before="20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outlineLvl w:val="0"/>
    </w:pPr>
    <w:rPr>
      <w:b/>
      <w:sz w:val="32"/>
      <w:szCs w:val="32"/>
    </w:rPr>
  </w:style>
  <w:style w:type="paragraph" w:styleId="Heading2">
    <w:name w:val="heading 2"/>
    <w:basedOn w:val="Normal"/>
    <w:next w:val="Normal"/>
    <w:uiPriority w:val="9"/>
    <w:semiHidden/>
    <w:unhideWhenUsed/>
    <w:qFormat/>
    <w:pPr>
      <w:outlineLvl w:val="1"/>
    </w:pPr>
    <w:rPr>
      <w:b/>
      <w:sz w:val="26"/>
      <w:szCs w:val="26"/>
    </w:rPr>
  </w:style>
  <w:style w:type="paragraph" w:styleId="Heading3">
    <w:name w:val="heading 3"/>
    <w:basedOn w:val="Normal"/>
    <w:next w:val="Normal"/>
    <w:uiPriority w:val="9"/>
    <w:semiHidden/>
    <w:unhideWhenUsed/>
    <w:qFormat/>
    <w:pPr>
      <w:ind w:left="-15"/>
      <w:outlineLvl w:val="2"/>
    </w:pPr>
    <w:rPr>
      <w:b/>
      <w:color w:val="8C7252"/>
      <w:sz w:val="24"/>
      <w:szCs w:val="24"/>
    </w:rPr>
  </w:style>
  <w:style w:type="paragraph" w:styleId="Heading4">
    <w:name w:val="heading 4"/>
    <w:basedOn w:val="Normal"/>
    <w:next w:val="Normal"/>
    <w:uiPriority w:val="9"/>
    <w:semiHidden/>
    <w:unhideWhenUsed/>
    <w:qFormat/>
    <w:pPr>
      <w:keepNext/>
      <w:keepLines/>
      <w:spacing w:before="160"/>
      <w:outlineLvl w:val="3"/>
    </w:pPr>
    <w:rPr>
      <w:rFonts w:ascii="Trebuchet MS" w:eastAsia="Trebuchet MS" w:hAnsi="Trebuchet MS" w:cs="Trebuchet MS"/>
      <w:color w:val="666666"/>
      <w:u w:val="single"/>
    </w:rPr>
  </w:style>
  <w:style w:type="paragraph" w:styleId="Heading5">
    <w:name w:val="heading 5"/>
    <w:basedOn w:val="Normal"/>
    <w:next w:val="Normal"/>
    <w:uiPriority w:val="9"/>
    <w:semiHidden/>
    <w:unhideWhenUsed/>
    <w:qFormat/>
    <w:pPr>
      <w:keepNext/>
      <w:keepLines/>
      <w:spacing w:before="160"/>
      <w:outlineLvl w:val="4"/>
    </w:pPr>
    <w:rPr>
      <w:rFonts w:ascii="Trebuchet MS" w:eastAsia="Trebuchet MS" w:hAnsi="Trebuchet MS" w:cs="Trebuchet MS"/>
      <w:color w:val="666666"/>
    </w:rPr>
  </w:style>
  <w:style w:type="paragraph" w:styleId="Heading6">
    <w:name w:val="heading 6"/>
    <w:basedOn w:val="Normal"/>
    <w:next w:val="Normal"/>
    <w:uiPriority w:val="9"/>
    <w:semiHidden/>
    <w:unhideWhenUsed/>
    <w:qFormat/>
    <w:pPr>
      <w:keepNext/>
      <w:keepLines/>
      <w:spacing w:before="160"/>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before="0" w:line="240" w:lineRule="auto"/>
    </w:pPr>
    <w:rPr>
      <w:rFonts w:ascii="Economica" w:eastAsia="Economica" w:hAnsi="Economica" w:cs="Economica"/>
      <w:b/>
      <w:sz w:val="60"/>
      <w:szCs w:val="60"/>
    </w:rPr>
  </w:style>
  <w:style w:type="paragraph" w:styleId="Subtitle">
    <w:name w:val="Subtitle"/>
    <w:basedOn w:val="Normal"/>
    <w:next w:val="Normal"/>
    <w:uiPriority w:val="11"/>
    <w:qFormat/>
    <w:pPr>
      <w:spacing w:line="240" w:lineRule="auto"/>
    </w:pPr>
    <w:rPr>
      <w:rFonts w:ascii="Economica" w:eastAsia="Economica" w:hAnsi="Economica" w:cs="Economica"/>
      <w:color w:val="666666"/>
      <w:sz w:val="28"/>
      <w:szCs w:val="28"/>
    </w:rPr>
  </w:style>
  <w:style w:type="character" w:styleId="Hyperlink">
    <w:name w:val="Hyperlink"/>
    <w:basedOn w:val="DefaultParagraphFont"/>
    <w:uiPriority w:val="99"/>
    <w:unhideWhenUsed/>
    <w:rsid w:val="00070D38"/>
    <w:rPr>
      <w:color w:val="0000FF" w:themeColor="hyperlink"/>
      <w:u w:val="single"/>
    </w:rPr>
  </w:style>
  <w:style w:type="character" w:styleId="UnresolvedMention">
    <w:name w:val="Unresolved Mention"/>
    <w:basedOn w:val="DefaultParagraphFont"/>
    <w:uiPriority w:val="99"/>
    <w:semiHidden/>
    <w:unhideWhenUsed/>
    <w:rsid w:val="00070D38"/>
    <w:rPr>
      <w:color w:val="605E5C"/>
      <w:shd w:val="clear" w:color="auto" w:fill="E1DFDD"/>
    </w:rPr>
  </w:style>
  <w:style w:type="paragraph" w:styleId="ListParagraph">
    <w:name w:val="List Paragraph"/>
    <w:basedOn w:val="Normal"/>
    <w:uiPriority w:val="34"/>
    <w:qFormat/>
    <w:rsid w:val="00070D3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s://bellevuec-my.sharepoint.com/:v:/r/personal/erin_ciliv_bellevuecollege_edu/Documents/Microsoft%20Teams%20Chat%20Files/My%20Movie%203%201.MOV?csf=1&amp;web=1&amp;e=9MP6w0" TargetMode="External"/><Relationship Id="rId18" Type="http://schemas.microsoft.com/office/2007/relationships/hdphoto" Target="media/hdphoto2.wdp"/><Relationship Id="rId26" Type="http://schemas.openxmlformats.org/officeDocument/2006/relationships/hyperlink" Target="https://youtu.be/NDfrgC-FQuI" TargetMode="External"/><Relationship Id="rId21" Type="http://schemas.openxmlformats.org/officeDocument/2006/relationships/image" Target="media/image6.png"/><Relationship Id="rId34" Type="http://schemas.openxmlformats.org/officeDocument/2006/relationships/header" Target="header2.xml"/><Relationship Id="rId7" Type="http://schemas.openxmlformats.org/officeDocument/2006/relationships/webSettings" Target="webSettings.xml"/><Relationship Id="rId12" Type="http://schemas.openxmlformats.org/officeDocument/2006/relationships/hyperlink" Target="https://upcycleinnervation.wordpress.com/diy-ideas-2/stats-info-to-upcycling/" TargetMode="External"/><Relationship Id="rId17" Type="http://schemas.openxmlformats.org/officeDocument/2006/relationships/image" Target="media/image3.png"/><Relationship Id="rId25" Type="http://schemas.openxmlformats.org/officeDocument/2006/relationships/hyperlink" Target="https://www.youtube.com/watch?v=OsfG7i8Lyf8" TargetMode="External"/><Relationship Id="rId33" Type="http://schemas.openxmlformats.org/officeDocument/2006/relationships/footer" Target="footer1.xml"/><Relationship Id="rId2" Type="http://schemas.openxmlformats.org/officeDocument/2006/relationships/customXml" Target="../customXml/item2.xml"/><Relationship Id="rId16" Type="http://schemas.microsoft.com/office/2007/relationships/hdphoto" Target="media/hdphoto1.wdp"/><Relationship Id="rId20" Type="http://schemas.openxmlformats.org/officeDocument/2006/relationships/image" Target="media/image5.png"/><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diyvinci.com/upcycling-history-trend-lifestyle/" TargetMode="External"/><Relationship Id="rId24" Type="http://schemas.openxmlformats.org/officeDocument/2006/relationships/hyperlink" Target="https://www.youtube.com/watch?v=C4-hFSw3NaY" TargetMode="External"/><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hyperlink" Target="https://youtube.com/watch?v=C4-hFSw3NaY&amp;feature=share" TargetMode="External"/><Relationship Id="rId28" Type="http://schemas.openxmlformats.org/officeDocument/2006/relationships/image" Target="media/image7.jpeg"/><Relationship Id="rId36" Type="http://schemas.openxmlformats.org/officeDocument/2006/relationships/fontTable" Target="fontTable.xml"/><Relationship Id="rId10" Type="http://schemas.openxmlformats.org/officeDocument/2006/relationships/hyperlink" Target="https://recoverbrands.com/blogs/sustainability-tips" TargetMode="External"/><Relationship Id="rId19" Type="http://schemas.openxmlformats.org/officeDocument/2006/relationships/image" Target="media/image4.png"/><Relationship Id="rId31" Type="http://schemas.openxmlformats.org/officeDocument/2006/relationships/image" Target="media/image10.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1.png"/><Relationship Id="rId22" Type="http://schemas.openxmlformats.org/officeDocument/2006/relationships/hyperlink" Target="http://www.co2list.org/files/carbon.htm" TargetMode="External"/><Relationship Id="rId27" Type="http://schemas.openxmlformats.org/officeDocument/2006/relationships/hyperlink" Target="https://www.youtube.com/watch?v=fGqfWvm4TnQ" TargetMode="External"/><Relationship Id="rId30" Type="http://schemas.openxmlformats.org/officeDocument/2006/relationships/image" Target="media/image9.png"/><Relationship Id="rId35" Type="http://schemas.openxmlformats.org/officeDocument/2006/relationships/footer" Target="footer2.xml"/><Relationship Id="rId8" Type="http://schemas.openxmlformats.org/officeDocument/2006/relationships/footnotes" Target="footnote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5CE304273408F46A23A5776A0CD174A" ma:contentTypeVersion="10" ma:contentTypeDescription="Create a new document." ma:contentTypeScope="" ma:versionID="ed7eb9f758706d531ff7079b32d33bac">
  <xsd:schema xmlns:xsd="http://www.w3.org/2001/XMLSchema" xmlns:xs="http://www.w3.org/2001/XMLSchema" xmlns:p="http://schemas.microsoft.com/office/2006/metadata/properties" xmlns:ns2="8bb4cc63-1033-47c2-8cd4-1b47f2d4a531" targetNamespace="http://schemas.microsoft.com/office/2006/metadata/properties" ma:root="true" ma:fieldsID="e7bd810d0b0f7e30131011e0e56ea278" ns2:_="">
    <xsd:import namespace="8bb4cc63-1033-47c2-8cd4-1b47f2d4a53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AutoKeyPoints" minOccurs="0"/>
                <xsd:element ref="ns2:MediaServiceKeyPoints" minOccurs="0"/>
                <xsd:element ref="ns2:MediaServiceLocation"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b4cc63-1033-47c2-8cd4-1b47f2d4a53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DFCDE85-E448-421A-B6F2-B028C9A88C2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E6C012A-4EDC-4837-8719-D0B363BCFD4A}">
  <ds:schemaRefs>
    <ds:schemaRef ds:uri="http://schemas.microsoft.com/sharepoint/v3/contenttype/forms"/>
  </ds:schemaRefs>
</ds:datastoreItem>
</file>

<file path=customXml/itemProps3.xml><?xml version="1.0" encoding="utf-8"?>
<ds:datastoreItem xmlns:ds="http://schemas.openxmlformats.org/officeDocument/2006/customXml" ds:itemID="{E851968E-7CFA-4059-BCA5-7B0765C309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b4cc63-1033-47c2-8cd4-1b47f2d4a5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4</Pages>
  <Words>606</Words>
  <Characters>3455</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Evelynn Lindsay</dc:creator>
  <cp:lastModifiedBy>MJW</cp:lastModifiedBy>
  <cp:revision>3</cp:revision>
  <dcterms:created xsi:type="dcterms:W3CDTF">2021-12-24T03:30:00Z</dcterms:created>
  <dcterms:modified xsi:type="dcterms:W3CDTF">2021-12-24T03:45:00Z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0x01010075CE304273408F46A23A5776A0CD174A</vt:lpwstr>
  </property>
</Properties>
</file>