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AA" w:rsidRDefault="00823AEC" w:rsidP="00823AEC">
      <w:pPr>
        <w:contextualSpacing/>
        <w:jc w:val="center"/>
        <w:rPr>
          <w:rFonts w:ascii="Times New Roman" w:hAnsi="Times New Roman"/>
          <w:b/>
          <w:sz w:val="32"/>
        </w:rPr>
      </w:pPr>
      <w:bookmarkStart w:id="0" w:name="_GoBack"/>
      <w:bookmarkEnd w:id="0"/>
      <w:r w:rsidRPr="00823AEC">
        <w:rPr>
          <w:rFonts w:ascii="Times New Roman" w:hAnsi="Times New Roman"/>
          <w:b/>
          <w:sz w:val="32"/>
        </w:rPr>
        <w:t xml:space="preserve">Lifespan Psychology: PSYC&amp; 200 </w:t>
      </w:r>
      <w:r w:rsidR="00761FA5">
        <w:rPr>
          <w:rFonts w:ascii="Times New Roman" w:hAnsi="Times New Roman"/>
          <w:b/>
          <w:sz w:val="32"/>
        </w:rPr>
        <w:t>A</w:t>
      </w:r>
    </w:p>
    <w:p w:rsidR="00823AEC" w:rsidRPr="00823AEC" w:rsidRDefault="00714BBB" w:rsidP="00823AEC">
      <w:pPr>
        <w:contextualSpacing/>
        <w:jc w:val="center"/>
        <w:rPr>
          <w:rFonts w:ascii="Times New Roman" w:hAnsi="Times New Roman"/>
          <w:b/>
          <w:sz w:val="32"/>
        </w:rPr>
      </w:pPr>
      <w:r>
        <w:rPr>
          <w:rFonts w:ascii="Times New Roman" w:hAnsi="Times New Roman"/>
          <w:b/>
          <w:sz w:val="32"/>
        </w:rPr>
        <w:t>S</w:t>
      </w:r>
      <w:r w:rsidR="00C05FC8">
        <w:rPr>
          <w:rFonts w:ascii="Times New Roman" w:hAnsi="Times New Roman"/>
          <w:b/>
          <w:sz w:val="32"/>
        </w:rPr>
        <w:t>ummer</w:t>
      </w:r>
      <w:r w:rsidR="00C43D1F">
        <w:rPr>
          <w:rFonts w:ascii="Times New Roman" w:hAnsi="Times New Roman"/>
          <w:b/>
          <w:sz w:val="32"/>
        </w:rPr>
        <w:t xml:space="preserve"> 2016</w:t>
      </w:r>
      <w:r w:rsidR="00823AEC" w:rsidRPr="00823AEC">
        <w:rPr>
          <w:rFonts w:ascii="Times New Roman" w:hAnsi="Times New Roman"/>
          <w:b/>
          <w:sz w:val="32"/>
        </w:rPr>
        <w:t xml:space="preserve"> Syllabus</w:t>
      </w:r>
    </w:p>
    <w:p w:rsidR="00823AEC" w:rsidRDefault="00823AEC" w:rsidP="00823AEC">
      <w:pPr>
        <w:contextualSpacing/>
        <w:rPr>
          <w:rFonts w:ascii="Times New Roman" w:hAnsi="Times New Roman"/>
        </w:rPr>
        <w:sectPr w:rsidR="00823AEC">
          <w:headerReference w:type="even" r:id="rId7"/>
          <w:headerReference w:type="default" r:id="rId8"/>
          <w:pgSz w:w="12240" w:h="15840"/>
          <w:pgMar w:top="720" w:right="720" w:bottom="720" w:left="720" w:header="720" w:footer="720" w:gutter="0"/>
          <w:cols w:space="432"/>
        </w:sectPr>
      </w:pPr>
    </w:p>
    <w:p w:rsidR="00823AEC" w:rsidRPr="00823AEC" w:rsidRDefault="00823AEC" w:rsidP="00823AEC">
      <w:pPr>
        <w:contextualSpacing/>
        <w:rPr>
          <w:rFonts w:ascii="Times New Roman" w:hAnsi="Times New Roman"/>
        </w:rPr>
      </w:pPr>
    </w:p>
    <w:p w:rsidR="00823AEC" w:rsidRDefault="00823AEC" w:rsidP="00823AEC">
      <w:pPr>
        <w:contextualSpacing/>
        <w:rPr>
          <w:rFonts w:ascii="Times New Roman" w:hAnsi="Times New Roman"/>
        </w:rPr>
      </w:pPr>
    </w:p>
    <w:p w:rsidR="00823AEC" w:rsidRDefault="00823AEC" w:rsidP="00823AEC">
      <w:pPr>
        <w:contextualSpacing/>
        <w:rPr>
          <w:rFonts w:ascii="Times New Roman" w:hAnsi="Times New Roman"/>
        </w:rPr>
        <w:sectPr w:rsidR="00823AEC">
          <w:type w:val="continuous"/>
          <w:pgSz w:w="12240" w:h="15840"/>
          <w:pgMar w:top="720" w:right="720" w:bottom="720" w:left="720" w:header="720" w:footer="720" w:gutter="0"/>
          <w:cols w:num="2" w:space="432"/>
        </w:sectPr>
      </w:pPr>
    </w:p>
    <w:p w:rsidR="00C8261B" w:rsidRPr="00EB5969" w:rsidRDefault="00C8261B" w:rsidP="00C8261B">
      <w:pPr>
        <w:contextualSpacing/>
        <w:rPr>
          <w:rFonts w:ascii="Times New Roman" w:hAnsi="Times New Roman"/>
          <w:sz w:val="22"/>
        </w:rPr>
      </w:pPr>
      <w:r w:rsidRPr="00EB5969">
        <w:rPr>
          <w:rFonts w:ascii="Times New Roman" w:hAnsi="Times New Roman"/>
          <w:sz w:val="22"/>
        </w:rPr>
        <w:t>Instructor:</w:t>
      </w:r>
      <w:r w:rsidRPr="00EB5969">
        <w:rPr>
          <w:rFonts w:ascii="Times New Roman" w:hAnsi="Times New Roman"/>
          <w:sz w:val="22"/>
        </w:rPr>
        <w:tab/>
        <w:t>Jessica Urschel, Ph.D.</w:t>
      </w:r>
    </w:p>
    <w:p w:rsidR="00C8261B" w:rsidRPr="00EB5969" w:rsidRDefault="00C8261B" w:rsidP="00C8261B">
      <w:pPr>
        <w:contextualSpacing/>
        <w:rPr>
          <w:rFonts w:ascii="Times New Roman" w:hAnsi="Times New Roman"/>
          <w:sz w:val="22"/>
        </w:rPr>
      </w:pPr>
      <w:r w:rsidRPr="00EB5969">
        <w:rPr>
          <w:rFonts w:ascii="Times New Roman" w:hAnsi="Times New Roman"/>
          <w:sz w:val="22"/>
        </w:rPr>
        <w:t>Office:</w:t>
      </w:r>
      <w:r w:rsidRPr="00EB5969">
        <w:rPr>
          <w:rFonts w:ascii="Times New Roman" w:hAnsi="Times New Roman"/>
          <w:sz w:val="22"/>
        </w:rPr>
        <w:tab/>
      </w:r>
      <w:r w:rsidRPr="00EB5969">
        <w:rPr>
          <w:rFonts w:ascii="Times New Roman" w:hAnsi="Times New Roman"/>
          <w:sz w:val="22"/>
        </w:rPr>
        <w:tab/>
        <w:t>D200A</w:t>
      </w:r>
    </w:p>
    <w:p w:rsidR="00761FA5" w:rsidRPr="00761FA5" w:rsidRDefault="00761FA5" w:rsidP="00761FA5">
      <w:pPr>
        <w:spacing w:after="120"/>
        <w:contextualSpacing/>
        <w:rPr>
          <w:rFonts w:ascii="Times New Roman" w:hAnsi="Times New Roman"/>
          <w:sz w:val="22"/>
        </w:rPr>
      </w:pPr>
      <w:r w:rsidRPr="00761FA5">
        <w:rPr>
          <w:rFonts w:ascii="Times New Roman" w:hAnsi="Times New Roman"/>
          <w:sz w:val="22"/>
        </w:rPr>
        <w:t>Office Hours:  </w:t>
      </w:r>
      <w:r w:rsidRPr="00761FA5">
        <w:rPr>
          <w:rFonts w:ascii="Times New Roman" w:hAnsi="Times New Roman"/>
          <w:sz w:val="22"/>
        </w:rPr>
        <w:tab/>
        <w:t>MTW 1:30-2:20pm, &amp; by appt.</w:t>
      </w:r>
    </w:p>
    <w:p w:rsidR="00C8261B" w:rsidRPr="00EB5969" w:rsidRDefault="00C8261B" w:rsidP="00C8261B">
      <w:pPr>
        <w:contextualSpacing/>
        <w:rPr>
          <w:rFonts w:ascii="Times New Roman" w:hAnsi="Times New Roman"/>
          <w:sz w:val="22"/>
        </w:rPr>
      </w:pPr>
    </w:p>
    <w:p w:rsidR="00732D46" w:rsidRPr="00EB5969" w:rsidRDefault="00C8261B" w:rsidP="00C8261B">
      <w:pPr>
        <w:contextualSpacing/>
        <w:rPr>
          <w:rFonts w:ascii="Times New Roman" w:hAnsi="Times New Roman"/>
          <w:sz w:val="22"/>
        </w:rPr>
      </w:pPr>
      <w:r w:rsidRPr="00EB5969">
        <w:rPr>
          <w:rFonts w:ascii="Times New Roman" w:hAnsi="Times New Roman"/>
          <w:sz w:val="22"/>
        </w:rPr>
        <w:t>Email:</w:t>
      </w:r>
      <w:r w:rsidRPr="00EB5969">
        <w:rPr>
          <w:rFonts w:ascii="Times New Roman" w:hAnsi="Times New Roman"/>
          <w:sz w:val="22"/>
        </w:rPr>
        <w:tab/>
      </w:r>
      <w:r w:rsidRPr="00EB5969">
        <w:rPr>
          <w:rFonts w:ascii="Times New Roman" w:hAnsi="Times New Roman"/>
          <w:sz w:val="22"/>
        </w:rPr>
        <w:tab/>
      </w:r>
      <w:hyperlink r:id="rId9" w:history="1">
        <w:r w:rsidR="00732D46" w:rsidRPr="00EB5969">
          <w:rPr>
            <w:rStyle w:val="Hyperlink"/>
            <w:rFonts w:ascii="Times New Roman" w:hAnsi="Times New Roman"/>
            <w:sz w:val="22"/>
          </w:rPr>
          <w:t>Jessica.urschel@bellevuecollege.edu</w:t>
        </w:r>
      </w:hyperlink>
    </w:p>
    <w:p w:rsidR="00C8261B" w:rsidRPr="00EB5969" w:rsidRDefault="00C8261B" w:rsidP="00C8261B">
      <w:pPr>
        <w:contextualSpacing/>
        <w:rPr>
          <w:rFonts w:ascii="Times New Roman" w:hAnsi="Times New Roman"/>
          <w:sz w:val="22"/>
        </w:rPr>
      </w:pPr>
      <w:r w:rsidRPr="00EB5969">
        <w:rPr>
          <w:rFonts w:ascii="Times New Roman" w:hAnsi="Times New Roman"/>
          <w:sz w:val="22"/>
        </w:rPr>
        <w:t>Class Time:</w:t>
      </w:r>
      <w:r w:rsidRPr="00EB5969">
        <w:rPr>
          <w:rFonts w:ascii="Times New Roman" w:hAnsi="Times New Roman"/>
          <w:sz w:val="22"/>
        </w:rPr>
        <w:tab/>
      </w:r>
      <w:r w:rsidR="00761FA5">
        <w:rPr>
          <w:rFonts w:ascii="Times New Roman" w:hAnsi="Times New Roman"/>
          <w:sz w:val="22"/>
        </w:rPr>
        <w:t>MTWTh 9:30a-11</w:t>
      </w:r>
      <w:r w:rsidR="00714BBB">
        <w:rPr>
          <w:rFonts w:ascii="Times New Roman" w:hAnsi="Times New Roman"/>
          <w:sz w:val="22"/>
        </w:rPr>
        <w:t>:20a</w:t>
      </w:r>
    </w:p>
    <w:p w:rsidR="00C8261B" w:rsidRPr="00EB5969" w:rsidRDefault="00C8261B" w:rsidP="00C8261B">
      <w:pPr>
        <w:contextualSpacing/>
        <w:rPr>
          <w:rFonts w:ascii="Times New Roman" w:hAnsi="Times New Roman"/>
          <w:sz w:val="22"/>
        </w:rPr>
      </w:pPr>
      <w:r w:rsidRPr="00EB5969">
        <w:rPr>
          <w:rFonts w:ascii="Times New Roman" w:hAnsi="Times New Roman"/>
          <w:sz w:val="22"/>
        </w:rPr>
        <w:t>Location:</w:t>
      </w:r>
      <w:r w:rsidRPr="00EB5969">
        <w:rPr>
          <w:rFonts w:ascii="Times New Roman" w:hAnsi="Times New Roman"/>
          <w:sz w:val="22"/>
        </w:rPr>
        <w:tab/>
      </w:r>
      <w:r w:rsidR="00761FA5">
        <w:rPr>
          <w:rFonts w:ascii="Times New Roman" w:hAnsi="Times New Roman"/>
          <w:sz w:val="22"/>
        </w:rPr>
        <w:t>D103</w:t>
      </w:r>
    </w:p>
    <w:p w:rsidR="00C8261B" w:rsidRPr="00EB5969" w:rsidRDefault="00C8261B" w:rsidP="00C8261B">
      <w:pPr>
        <w:contextualSpacing/>
        <w:rPr>
          <w:rFonts w:ascii="Times New Roman" w:hAnsi="Times New Roman"/>
          <w:sz w:val="22"/>
        </w:rPr>
      </w:pPr>
      <w:r w:rsidRPr="00EB5969">
        <w:rPr>
          <w:rFonts w:ascii="Times New Roman" w:hAnsi="Times New Roman"/>
          <w:sz w:val="22"/>
        </w:rPr>
        <w:t xml:space="preserve">Prerequisite: </w:t>
      </w:r>
      <w:r w:rsidRPr="00EB5969">
        <w:rPr>
          <w:rFonts w:ascii="Times New Roman" w:hAnsi="Times New Roman"/>
          <w:sz w:val="22"/>
        </w:rPr>
        <w:tab/>
        <w:t>General Psychology</w:t>
      </w:r>
    </w:p>
    <w:p w:rsidR="00C8261B" w:rsidRPr="00EB5969" w:rsidRDefault="00C8261B" w:rsidP="00C8261B">
      <w:pPr>
        <w:contextualSpacing/>
        <w:rPr>
          <w:rFonts w:ascii="Times New Roman" w:hAnsi="Times New Roman"/>
          <w:sz w:val="22"/>
        </w:rPr>
        <w:sectPr w:rsidR="00C8261B" w:rsidRPr="00EB5969">
          <w:type w:val="continuous"/>
          <w:pgSz w:w="12240" w:h="15840"/>
          <w:pgMar w:top="720" w:right="720" w:bottom="720" w:left="900" w:header="720" w:footer="720" w:gutter="0"/>
          <w:cols w:num="2" w:space="188" w:equalWidth="0">
            <w:col w:w="5436" w:space="188"/>
            <w:col w:w="4996"/>
          </w:cols>
        </w:sectPr>
      </w:pPr>
    </w:p>
    <w:p w:rsidR="00823AEC" w:rsidRPr="00EB5969" w:rsidRDefault="00823AEC" w:rsidP="00823AEC">
      <w:pPr>
        <w:contextualSpacing/>
        <w:rPr>
          <w:rFonts w:ascii="Times New Roman" w:hAnsi="Times New Roman"/>
          <w:b/>
          <w:sz w:val="22"/>
          <w:u w:val="single"/>
        </w:rPr>
      </w:pPr>
    </w:p>
    <w:p w:rsidR="00823AEC" w:rsidRPr="00EB5969" w:rsidRDefault="00823AEC" w:rsidP="00823AEC">
      <w:pPr>
        <w:contextualSpacing/>
        <w:rPr>
          <w:rFonts w:ascii="Times New Roman" w:hAnsi="Times New Roman"/>
          <w:b/>
          <w:sz w:val="22"/>
          <w:u w:val="single"/>
        </w:rPr>
      </w:pPr>
      <w:r w:rsidRPr="00EB5969">
        <w:rPr>
          <w:rFonts w:ascii="Times New Roman" w:hAnsi="Times New Roman"/>
          <w:b/>
          <w:sz w:val="22"/>
          <w:u w:val="single"/>
        </w:rPr>
        <w:t>Course Information</w:t>
      </w:r>
    </w:p>
    <w:p w:rsidR="00823AEC" w:rsidRPr="00EB5969" w:rsidRDefault="00823AEC" w:rsidP="00823AEC">
      <w:pPr>
        <w:contextualSpacing/>
        <w:rPr>
          <w:rFonts w:ascii="Times New Roman" w:hAnsi="Times New Roman"/>
          <w:b/>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Description</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In this course, we will examine research and theories regarding human growth and change across the lifespan, from prenatal development to late adulthood. We will explore many factors that affect psychosocial, cognitive, and physical development from varied perspectives. Students will engage with the course content through a variety of learning experiences, including lectures, active group and class discussions, videos, </w:t>
      </w:r>
      <w:r w:rsidR="002902C6">
        <w:rPr>
          <w:rFonts w:ascii="Times New Roman" w:hAnsi="Times New Roman"/>
          <w:sz w:val="22"/>
        </w:rPr>
        <w:t xml:space="preserve">in class exam reviews, </w:t>
      </w:r>
      <w:r w:rsidRPr="00EB5969">
        <w:rPr>
          <w:rFonts w:ascii="Times New Roman" w:hAnsi="Times New Roman"/>
          <w:sz w:val="22"/>
        </w:rPr>
        <w:t>and written assignments designed to engage the student with empirical research.</w:t>
      </w:r>
    </w:p>
    <w:p w:rsidR="00823AEC" w:rsidRPr="00EB5969" w:rsidRDefault="00823AEC" w:rsidP="00823AEC">
      <w:pPr>
        <w:contextualSpacing/>
        <w:rPr>
          <w:rFonts w:ascii="Times New Roman" w:hAnsi="Times New Roman"/>
          <w:sz w:val="22"/>
        </w:rPr>
      </w:pPr>
    </w:p>
    <w:p w:rsidR="002902C6" w:rsidRPr="00EB5969" w:rsidRDefault="00823AEC" w:rsidP="002902C6">
      <w:pPr>
        <w:contextualSpacing/>
        <w:rPr>
          <w:rFonts w:ascii="Times New Roman" w:hAnsi="Times New Roman"/>
          <w:sz w:val="22"/>
        </w:rPr>
      </w:pPr>
      <w:r w:rsidRPr="00EB5969">
        <w:rPr>
          <w:rFonts w:ascii="Times New Roman" w:hAnsi="Times New Roman"/>
          <w:sz w:val="22"/>
        </w:rPr>
        <w:t xml:space="preserve">The goals of this course can be </w:t>
      </w:r>
      <w:r w:rsidR="00EB5969" w:rsidRPr="00EB5969">
        <w:rPr>
          <w:rFonts w:ascii="Times New Roman" w:hAnsi="Times New Roman"/>
          <w:sz w:val="22"/>
        </w:rPr>
        <w:t>lumped</w:t>
      </w:r>
      <w:r w:rsidRPr="00EB5969">
        <w:rPr>
          <w:rFonts w:ascii="Times New Roman" w:hAnsi="Times New Roman"/>
          <w:sz w:val="22"/>
        </w:rPr>
        <w:t xml:space="preserve"> into two broad categories: Content goals and Process goals.  Content goals involve conveying information.  There are certain </w:t>
      </w:r>
      <w:r w:rsidR="00BF6696" w:rsidRPr="00EB5969">
        <w:rPr>
          <w:rFonts w:ascii="Times New Roman" w:hAnsi="Times New Roman"/>
          <w:sz w:val="22"/>
        </w:rPr>
        <w:t>theories, psychologists, facts,</w:t>
      </w:r>
      <w:r w:rsidRPr="00EB5969">
        <w:rPr>
          <w:rFonts w:ascii="Times New Roman" w:hAnsi="Times New Roman"/>
          <w:sz w:val="22"/>
        </w:rPr>
        <w:t xml:space="preserve"> definitions, and terms that I will want you to learn for quizzes and exams.  Process goals involve learning new skills and ways to consider and evaluate information.</w:t>
      </w:r>
      <w:r w:rsidR="002902C6">
        <w:rPr>
          <w:rFonts w:ascii="Times New Roman" w:hAnsi="Times New Roman"/>
          <w:sz w:val="22"/>
        </w:rPr>
        <w:t xml:space="preserve"> </w:t>
      </w:r>
      <w:r w:rsidR="002902C6" w:rsidRPr="00EB5969">
        <w:rPr>
          <w:rFonts w:ascii="Times New Roman" w:hAnsi="Times New Roman"/>
          <w:sz w:val="22"/>
        </w:rPr>
        <w:t>These Process goals are, just as important, if not more important, than Content goals. As B. F. Skinner put it, “Education is what survives when what has been learned has been forgotten” (1964).</w:t>
      </w:r>
    </w:p>
    <w:p w:rsidR="002902C6" w:rsidRDefault="002902C6" w:rsidP="00823AEC">
      <w:pPr>
        <w:contextualSpacing/>
        <w:rPr>
          <w:rFonts w:ascii="Times New Roman" w:hAnsi="Times New Roman"/>
          <w:sz w:val="22"/>
        </w:rPr>
      </w:pPr>
    </w:p>
    <w:p w:rsidR="002902C6" w:rsidRDefault="002902C6" w:rsidP="00823AEC">
      <w:pPr>
        <w:contextualSpacing/>
        <w:rPr>
          <w:rFonts w:ascii="Times New Roman" w:hAnsi="Times New Roman"/>
          <w:sz w:val="22"/>
        </w:rPr>
      </w:pPr>
      <w:r w:rsidRPr="00EB5969">
        <w:rPr>
          <w:rFonts w:ascii="Times New Roman" w:hAnsi="Times New Roman"/>
          <w:sz w:val="22"/>
        </w:rPr>
        <w:lastRenderedPageBreak/>
        <w:t>I hope that</w:t>
      </w:r>
      <w:r>
        <w:rPr>
          <w:rFonts w:ascii="Times New Roman" w:hAnsi="Times New Roman"/>
          <w:sz w:val="22"/>
        </w:rPr>
        <w:t xml:space="preserve">, </w:t>
      </w:r>
      <w:r w:rsidRPr="00EB5969">
        <w:rPr>
          <w:rFonts w:ascii="Times New Roman" w:hAnsi="Times New Roman"/>
          <w:sz w:val="22"/>
        </w:rPr>
        <w:t>after taking this class</w:t>
      </w:r>
      <w:r>
        <w:rPr>
          <w:rFonts w:ascii="Times New Roman" w:hAnsi="Times New Roman"/>
          <w:sz w:val="22"/>
        </w:rPr>
        <w:t>,</w:t>
      </w:r>
      <w:r w:rsidRPr="00EB5969">
        <w:rPr>
          <w:rFonts w:ascii="Times New Roman" w:hAnsi="Times New Roman"/>
          <w:sz w:val="22"/>
        </w:rPr>
        <w:t xml:space="preserve"> you will ask yourself and others qu</w:t>
      </w:r>
      <w:r>
        <w:rPr>
          <w:rFonts w:ascii="Times New Roman" w:hAnsi="Times New Roman"/>
          <w:sz w:val="22"/>
        </w:rPr>
        <w:t>estions about biological, cognitive, and socioemotional factors</w:t>
      </w:r>
      <w:r w:rsidRPr="00EB5969">
        <w:rPr>
          <w:rFonts w:ascii="Times New Roman" w:hAnsi="Times New Roman"/>
          <w:sz w:val="22"/>
        </w:rPr>
        <w:t xml:space="preserve"> </w:t>
      </w:r>
      <w:r>
        <w:rPr>
          <w:rFonts w:ascii="Times New Roman" w:hAnsi="Times New Roman"/>
          <w:sz w:val="22"/>
        </w:rPr>
        <w:t xml:space="preserve">affecting human development </w:t>
      </w:r>
      <w:r w:rsidRPr="00EB5969">
        <w:rPr>
          <w:rFonts w:ascii="Times New Roman" w:hAnsi="Times New Roman"/>
          <w:sz w:val="22"/>
        </w:rPr>
        <w:t xml:space="preserve">that you might not have </w:t>
      </w:r>
      <w:r w:rsidR="00761FA5">
        <w:rPr>
          <w:rFonts w:ascii="Times New Roman" w:hAnsi="Times New Roman"/>
          <w:sz w:val="22"/>
        </w:rPr>
        <w:t xml:space="preserve">considered </w:t>
      </w:r>
      <w:r w:rsidRPr="00EB5969">
        <w:rPr>
          <w:rFonts w:ascii="Times New Roman" w:hAnsi="Times New Roman"/>
          <w:sz w:val="22"/>
        </w:rPr>
        <w:t xml:space="preserve">otherwise.  </w:t>
      </w:r>
      <w:r w:rsidR="00823AEC" w:rsidRPr="00EB5969">
        <w:rPr>
          <w:rFonts w:ascii="Times New Roman" w:hAnsi="Times New Roman"/>
          <w:sz w:val="22"/>
        </w:rPr>
        <w:t>I hope that you will be more critical in your evaluation of claims about human development made by others (e.g., scientists,</w:t>
      </w:r>
      <w:r>
        <w:rPr>
          <w:rFonts w:ascii="Times New Roman" w:hAnsi="Times New Roman"/>
          <w:sz w:val="22"/>
        </w:rPr>
        <w:t xml:space="preserve"> other academics, the media,</w:t>
      </w:r>
      <w:r w:rsidR="00823AEC" w:rsidRPr="00EB5969">
        <w:rPr>
          <w:rFonts w:ascii="Times New Roman" w:hAnsi="Times New Roman"/>
          <w:sz w:val="22"/>
        </w:rPr>
        <w:t xml:space="preserve"> your friends and family</w:t>
      </w:r>
      <w:r>
        <w:rPr>
          <w:rFonts w:ascii="Times New Roman" w:hAnsi="Times New Roman"/>
          <w:sz w:val="22"/>
        </w:rPr>
        <w:t>, and even me!</w:t>
      </w:r>
      <w:r w:rsidR="00823AEC" w:rsidRPr="00EB5969">
        <w:rPr>
          <w:rFonts w:ascii="Times New Roman" w:hAnsi="Times New Roman"/>
          <w:sz w:val="22"/>
        </w:rPr>
        <w:t>). It is up to each one of us to reach our own conclusions,</w:t>
      </w:r>
      <w:r w:rsidR="00714BBB">
        <w:rPr>
          <w:rFonts w:ascii="Times New Roman" w:hAnsi="Times New Roman"/>
          <w:sz w:val="22"/>
        </w:rPr>
        <w:t xml:space="preserve"> but I hope that you will have</w:t>
      </w:r>
      <w:r w:rsidR="00823AEC" w:rsidRPr="00EB5969">
        <w:rPr>
          <w:rFonts w:ascii="Times New Roman" w:hAnsi="Times New Roman"/>
          <w:sz w:val="22"/>
        </w:rPr>
        <w:t xml:space="preserve"> new perspective</w:t>
      </w:r>
      <w:r w:rsidR="00714BBB">
        <w:rPr>
          <w:rFonts w:ascii="Times New Roman" w:hAnsi="Times New Roman"/>
          <w:sz w:val="22"/>
        </w:rPr>
        <w:t>s</w:t>
      </w:r>
      <w:r w:rsidR="00823AEC" w:rsidRPr="00EB5969">
        <w:rPr>
          <w:rFonts w:ascii="Times New Roman" w:hAnsi="Times New Roman"/>
          <w:sz w:val="22"/>
        </w:rPr>
        <w:t xml:space="preserve"> from which to consider many important issues. </w:t>
      </w:r>
      <w:r>
        <w:rPr>
          <w:rFonts w:ascii="Times New Roman" w:hAnsi="Times New Roman"/>
          <w:sz w:val="22"/>
        </w:rPr>
        <w:t>P</w:t>
      </w:r>
      <w:r w:rsidR="00823AEC" w:rsidRPr="00EB5969">
        <w:rPr>
          <w:rFonts w:ascii="Times New Roman" w:hAnsi="Times New Roman"/>
          <w:sz w:val="22"/>
        </w:rPr>
        <w:t xml:space="preserve">rocess goals are </w:t>
      </w:r>
      <w:r w:rsidR="00714BBB">
        <w:rPr>
          <w:rFonts w:ascii="Times New Roman" w:hAnsi="Times New Roman"/>
          <w:sz w:val="22"/>
        </w:rPr>
        <w:t>less easy to evaluate with exams</w:t>
      </w:r>
      <w:r w:rsidR="00823AEC" w:rsidRPr="00EB5969">
        <w:rPr>
          <w:rFonts w:ascii="Times New Roman" w:hAnsi="Times New Roman"/>
          <w:sz w:val="22"/>
        </w:rPr>
        <w:t xml:space="preserve"> than content goals, which is why you will have the opportunity to develop </w:t>
      </w:r>
      <w:r w:rsidR="00EB5969" w:rsidRPr="00EB5969">
        <w:rPr>
          <w:rFonts w:ascii="Times New Roman" w:hAnsi="Times New Roman"/>
          <w:sz w:val="22"/>
        </w:rPr>
        <w:t xml:space="preserve">these </w:t>
      </w:r>
      <w:r w:rsidR="00823AEC" w:rsidRPr="00EB5969">
        <w:rPr>
          <w:rFonts w:ascii="Times New Roman" w:hAnsi="Times New Roman"/>
          <w:sz w:val="22"/>
        </w:rPr>
        <w:t xml:space="preserve">skills through </w:t>
      </w:r>
      <w:r>
        <w:rPr>
          <w:rFonts w:ascii="Times New Roman" w:hAnsi="Times New Roman"/>
          <w:sz w:val="22"/>
        </w:rPr>
        <w:t>forum posts, which involve independent</w:t>
      </w:r>
      <w:r w:rsidR="00823AEC" w:rsidRPr="00EB5969">
        <w:rPr>
          <w:rFonts w:ascii="Times New Roman" w:hAnsi="Times New Roman"/>
          <w:sz w:val="22"/>
        </w:rPr>
        <w:t xml:space="preserve"> topic selection, research,</w:t>
      </w:r>
      <w:r w:rsidR="00EB5969" w:rsidRPr="00EB5969">
        <w:rPr>
          <w:rFonts w:ascii="Times New Roman" w:hAnsi="Times New Roman"/>
          <w:sz w:val="22"/>
        </w:rPr>
        <w:t xml:space="preserve"> </w:t>
      </w:r>
      <w:r w:rsidR="00823AEC" w:rsidRPr="00EB5969">
        <w:rPr>
          <w:rFonts w:ascii="Times New Roman" w:hAnsi="Times New Roman"/>
          <w:sz w:val="22"/>
        </w:rPr>
        <w:t>writing</w:t>
      </w:r>
      <w:r w:rsidR="00EB5969" w:rsidRPr="00EB5969">
        <w:rPr>
          <w:rFonts w:ascii="Times New Roman" w:hAnsi="Times New Roman"/>
          <w:sz w:val="22"/>
        </w:rPr>
        <w:t>, and responding to your classmates</w:t>
      </w:r>
      <w:r>
        <w:rPr>
          <w:rFonts w:ascii="Times New Roman" w:hAnsi="Times New Roman"/>
          <w:sz w:val="22"/>
        </w:rPr>
        <w:t>’ posts</w:t>
      </w:r>
      <w:r w:rsidR="00823AEC" w:rsidRPr="00EB5969">
        <w:rPr>
          <w:rFonts w:ascii="Times New Roman" w:hAnsi="Times New Roman"/>
          <w:sz w:val="22"/>
        </w:rPr>
        <w:t xml:space="preserve">. </w:t>
      </w:r>
      <w:r>
        <w:rPr>
          <w:rFonts w:ascii="Times New Roman" w:hAnsi="Times New Roman"/>
          <w:sz w:val="22"/>
        </w:rPr>
        <w:t>Accordingly, as you can see on page 2, these writing assignments comprise a significant portion of the course grade (36%).</w:t>
      </w:r>
    </w:p>
    <w:p w:rsidR="009222B7" w:rsidRPr="00EB5969" w:rsidRDefault="009222B7" w:rsidP="00823AEC">
      <w:pPr>
        <w:contextualSpacing/>
        <w:rPr>
          <w:rFonts w:ascii="Times New Roman" w:hAnsi="Times New Roman"/>
          <w:sz w:val="22"/>
        </w:rPr>
      </w:pPr>
    </w:p>
    <w:p w:rsidR="009222B7" w:rsidRPr="00EB5969" w:rsidRDefault="009222B7" w:rsidP="009222B7">
      <w:pPr>
        <w:contextualSpacing/>
        <w:rPr>
          <w:rFonts w:ascii="Times New Roman" w:hAnsi="Times New Roman"/>
          <w:b/>
          <w:sz w:val="22"/>
        </w:rPr>
      </w:pPr>
      <w:r w:rsidRPr="00EB5969">
        <w:rPr>
          <w:rFonts w:ascii="Times New Roman" w:hAnsi="Times New Roman"/>
          <w:b/>
          <w:sz w:val="22"/>
        </w:rPr>
        <w:t>Course Content</w:t>
      </w:r>
    </w:p>
    <w:p w:rsidR="00823AEC" w:rsidRPr="00EB5969" w:rsidRDefault="00895518" w:rsidP="009222B7">
      <w:pPr>
        <w:contextualSpacing/>
        <w:rPr>
          <w:rFonts w:ascii="Times New Roman" w:hAnsi="Times New Roman"/>
          <w:sz w:val="22"/>
        </w:rPr>
      </w:pPr>
      <w:r w:rsidRPr="00EB5969">
        <w:rPr>
          <w:rFonts w:ascii="Times New Roman" w:hAnsi="Times New Roman"/>
          <w:sz w:val="22"/>
        </w:rPr>
        <w:t xml:space="preserve">This </w:t>
      </w:r>
      <w:r w:rsidR="009222B7" w:rsidRPr="00EB5969">
        <w:rPr>
          <w:rFonts w:ascii="Times New Roman" w:hAnsi="Times New Roman"/>
          <w:sz w:val="22"/>
        </w:rPr>
        <w:t xml:space="preserve">course will </w:t>
      </w:r>
      <w:r w:rsidR="000D1239" w:rsidRPr="00EB5969">
        <w:rPr>
          <w:rFonts w:ascii="Times New Roman" w:hAnsi="Times New Roman"/>
          <w:sz w:val="22"/>
        </w:rPr>
        <w:t>involve</w:t>
      </w:r>
      <w:r w:rsidR="009222B7" w:rsidRPr="00EB5969">
        <w:rPr>
          <w:rFonts w:ascii="Times New Roman" w:hAnsi="Times New Roman"/>
          <w:sz w:val="22"/>
        </w:rPr>
        <w:t xml:space="preserve"> some </w:t>
      </w:r>
      <w:r w:rsidR="000D1239" w:rsidRPr="00EB5969">
        <w:rPr>
          <w:rFonts w:ascii="Times New Roman" w:hAnsi="Times New Roman"/>
          <w:sz w:val="22"/>
        </w:rPr>
        <w:t xml:space="preserve">potentially </w:t>
      </w:r>
      <w:r w:rsidR="009222B7" w:rsidRPr="00EB5969">
        <w:rPr>
          <w:rFonts w:ascii="Times New Roman" w:hAnsi="Times New Roman"/>
          <w:sz w:val="22"/>
        </w:rPr>
        <w:t>provocative material framed within an academic context. Keep in mind that finding oneself in a space outside of one’s comfort zone is an opportunity for learning. Students may b</w:t>
      </w:r>
      <w:r w:rsidR="00AA4218" w:rsidRPr="00EB5969">
        <w:rPr>
          <w:rFonts w:ascii="Times New Roman" w:hAnsi="Times New Roman"/>
          <w:sz w:val="22"/>
        </w:rPr>
        <w:t>e confronted with difficult material</w:t>
      </w:r>
      <w:r w:rsidR="001A51D2">
        <w:rPr>
          <w:rFonts w:ascii="Times New Roman" w:hAnsi="Times New Roman"/>
          <w:sz w:val="22"/>
        </w:rPr>
        <w:t xml:space="preserve"> in this course</w:t>
      </w:r>
      <w:r w:rsidR="009222B7" w:rsidRPr="00EB5969">
        <w:rPr>
          <w:rFonts w:ascii="Times New Roman" w:hAnsi="Times New Roman"/>
          <w:sz w:val="22"/>
        </w:rPr>
        <w:t xml:space="preserve">. If </w:t>
      </w:r>
      <w:r w:rsidR="00B24DA6" w:rsidRPr="00EB5969">
        <w:rPr>
          <w:rFonts w:ascii="Times New Roman" w:hAnsi="Times New Roman"/>
          <w:sz w:val="22"/>
        </w:rPr>
        <w:t>you have</w:t>
      </w:r>
      <w:r w:rsidR="009222B7" w:rsidRPr="00EB5969">
        <w:rPr>
          <w:rFonts w:ascii="Times New Roman" w:hAnsi="Times New Roman"/>
          <w:sz w:val="22"/>
        </w:rPr>
        <w:t xml:space="preserve"> any questions or concerns about course content or classroom climate, please speak with me immediately.</w:t>
      </w:r>
    </w:p>
    <w:p w:rsidR="00823AEC" w:rsidRPr="00EB5969" w:rsidRDefault="00823AEC" w:rsidP="00823AEC">
      <w:pPr>
        <w:contextualSpacing/>
        <w:rPr>
          <w:rFonts w:ascii="Times New Roman" w:hAnsi="Times New Roman"/>
          <w:b/>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Outcomes</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After completing this class, students should be able to:</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Compare and contrast stage theory and transition theory, discussing continuity, stability, and chronology issues.</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 xml:space="preserve">Identify descriptive, correlational and experimental designs and relate them to the unique </w:t>
      </w:r>
      <w:r w:rsidRPr="00EB5969">
        <w:rPr>
          <w:rFonts w:ascii="Times New Roman" w:hAnsi="Times New Roman"/>
          <w:sz w:val="22"/>
        </w:rPr>
        <w:tab/>
        <w:t xml:space="preserve">challenges of </w:t>
      </w:r>
      <w:r w:rsidR="009104C1" w:rsidRPr="00EB5969">
        <w:rPr>
          <w:rFonts w:ascii="Times New Roman" w:hAnsi="Times New Roman"/>
          <w:sz w:val="22"/>
        </w:rPr>
        <w:tab/>
      </w:r>
      <w:r w:rsidRPr="00EB5969">
        <w:rPr>
          <w:rFonts w:ascii="Times New Roman" w:hAnsi="Times New Roman"/>
          <w:sz w:val="22"/>
        </w:rPr>
        <w:t>developmental research.</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Describe the interactions of genetics and environmental influences at each stage of the lifespan.</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Compare and contrast the cognitive theory of Jean Piaget w</w:t>
      </w:r>
      <w:r w:rsidR="00D226E7">
        <w:rPr>
          <w:rFonts w:ascii="Times New Roman" w:hAnsi="Times New Roman"/>
          <w:sz w:val="22"/>
        </w:rPr>
        <w:t xml:space="preserve">ith the information processing </w:t>
      </w:r>
      <w:r w:rsidRPr="00EB5969">
        <w:rPr>
          <w:rFonts w:ascii="Times New Roman" w:hAnsi="Times New Roman"/>
          <w:sz w:val="22"/>
        </w:rPr>
        <w:t xml:space="preserve">theories of cognitive </w:t>
      </w:r>
      <w:r w:rsidR="00D226E7">
        <w:rPr>
          <w:rFonts w:ascii="Times New Roman" w:hAnsi="Times New Roman"/>
          <w:sz w:val="22"/>
        </w:rPr>
        <w:tab/>
      </w:r>
      <w:r w:rsidRPr="00EB5969">
        <w:rPr>
          <w:rFonts w:ascii="Times New Roman" w:hAnsi="Times New Roman"/>
          <w:sz w:val="22"/>
        </w:rPr>
        <w:t>development.</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Compare and contrast the psychosocial theory of Erik E</w:t>
      </w:r>
      <w:r w:rsidR="00041E61" w:rsidRPr="00EB5969">
        <w:rPr>
          <w:rFonts w:ascii="Times New Roman" w:hAnsi="Times New Roman"/>
          <w:sz w:val="22"/>
        </w:rPr>
        <w:t>r</w:t>
      </w:r>
      <w:r w:rsidRPr="00EB5969">
        <w:rPr>
          <w:rFonts w:ascii="Times New Roman" w:hAnsi="Times New Roman"/>
          <w:sz w:val="22"/>
        </w:rPr>
        <w:t>ikson with the psychosexual theory of Freud.</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Articulate the prenatal health issues and birthing options as influences on prenatal development.</w:t>
      </w:r>
    </w:p>
    <w:p w:rsidR="00823AEC" w:rsidRPr="00EB5969" w:rsidRDefault="00C91CB0"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Apply knowledge of cross-</w:t>
      </w:r>
      <w:r w:rsidR="00823AEC" w:rsidRPr="00EB5969">
        <w:rPr>
          <w:rFonts w:ascii="Times New Roman" w:hAnsi="Times New Roman"/>
          <w:sz w:val="22"/>
        </w:rPr>
        <w:t>cultural research to developmental differences across the lifespan.</w:t>
      </w:r>
    </w:p>
    <w:p w:rsidR="00823AEC" w:rsidRPr="00EB5969" w:rsidRDefault="00823AEC" w:rsidP="00823AEC">
      <w:pPr>
        <w:spacing w:after="0"/>
        <w:contextualSpacing/>
        <w:rPr>
          <w:rFonts w:ascii="Times New Roman" w:hAnsi="Times New Roman"/>
          <w:sz w:val="22"/>
        </w:rPr>
      </w:pPr>
      <w:r w:rsidRPr="00EB5969">
        <w:rPr>
          <w:rFonts w:ascii="Times New Roman" w:hAnsi="Times New Roman"/>
          <w:sz w:val="22"/>
        </w:rPr>
        <w:t>•</w:t>
      </w:r>
      <w:r w:rsidRPr="00EB5969">
        <w:rPr>
          <w:rFonts w:ascii="Times New Roman" w:hAnsi="Times New Roman"/>
          <w:sz w:val="22"/>
        </w:rPr>
        <w:tab/>
        <w:t>Articulate</w:t>
      </w:r>
      <w:r w:rsidR="00C91CB0" w:rsidRPr="00EB5969">
        <w:rPr>
          <w:rFonts w:ascii="Times New Roman" w:hAnsi="Times New Roman"/>
          <w:sz w:val="22"/>
        </w:rPr>
        <w:t xml:space="preserve"> common issues and perspectives</w:t>
      </w:r>
      <w:r w:rsidRPr="00EB5969">
        <w:rPr>
          <w:rFonts w:ascii="Times New Roman" w:hAnsi="Times New Roman"/>
          <w:sz w:val="22"/>
        </w:rPr>
        <w:t xml:space="preserve"> for each life stage</w:t>
      </w:r>
      <w:r w:rsidR="00C91CB0" w:rsidRPr="00EB5969">
        <w:rPr>
          <w:rFonts w:ascii="Times New Roman" w:hAnsi="Times New Roman"/>
          <w:sz w:val="22"/>
        </w:rPr>
        <w:t xml:space="preserve"> </w:t>
      </w:r>
      <w:r w:rsidRPr="00EB5969">
        <w:rPr>
          <w:rFonts w:ascii="Times New Roman" w:hAnsi="Times New Roman"/>
          <w:sz w:val="22"/>
        </w:rPr>
        <w:t xml:space="preserve">in order to communicate effectively across the </w:t>
      </w:r>
      <w:r w:rsidR="00D226E7">
        <w:rPr>
          <w:rFonts w:ascii="Times New Roman" w:hAnsi="Times New Roman"/>
          <w:sz w:val="22"/>
        </w:rPr>
        <w:tab/>
      </w:r>
      <w:r w:rsidRPr="00EB5969">
        <w:rPr>
          <w:rFonts w:ascii="Times New Roman" w:hAnsi="Times New Roman"/>
          <w:sz w:val="22"/>
        </w:rPr>
        <w:t>lifespan.</w:t>
      </w:r>
    </w:p>
    <w:p w:rsidR="00823AEC" w:rsidRPr="00EB5969" w:rsidRDefault="00823AEC" w:rsidP="00823AEC">
      <w:pPr>
        <w:spacing w:after="0"/>
        <w:contextualSpacing/>
        <w:rPr>
          <w:rFonts w:ascii="Times New Roman" w:hAnsi="Times New Roman"/>
          <w:sz w:val="22"/>
        </w:rPr>
      </w:pPr>
    </w:p>
    <w:p w:rsidR="00823AEC" w:rsidRPr="00EB5969" w:rsidRDefault="00823AEC" w:rsidP="00823AEC">
      <w:pPr>
        <w:contextualSpacing/>
        <w:rPr>
          <w:rFonts w:ascii="Times New Roman" w:hAnsi="Times New Roman"/>
          <w:b/>
          <w:sz w:val="22"/>
          <w:u w:val="single"/>
        </w:rPr>
      </w:pPr>
      <w:r w:rsidRPr="00EB5969">
        <w:rPr>
          <w:rFonts w:ascii="Times New Roman" w:hAnsi="Times New Roman"/>
          <w:b/>
          <w:sz w:val="22"/>
          <w:u w:val="single"/>
        </w:rPr>
        <w:t xml:space="preserve">Grading  </w:t>
      </w:r>
    </w:p>
    <w:p w:rsidR="00823AEC" w:rsidRPr="00EB5969" w:rsidRDefault="00823AEC" w:rsidP="00823AEC">
      <w:pPr>
        <w:contextualSpacing/>
        <w:rPr>
          <w:rFonts w:ascii="Times New Roman" w:hAnsi="Times New Roman"/>
          <w:b/>
          <w:sz w:val="22"/>
          <w:u w:val="single"/>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Course Format</w:t>
      </w:r>
    </w:p>
    <w:p w:rsidR="009D3655" w:rsidRPr="00EB5969" w:rsidRDefault="00823AEC" w:rsidP="00823AEC">
      <w:pPr>
        <w:contextualSpacing/>
        <w:rPr>
          <w:rFonts w:ascii="Times New Roman" w:hAnsi="Times New Roman"/>
          <w:sz w:val="22"/>
        </w:rPr>
      </w:pPr>
      <w:r w:rsidRPr="00EB5969">
        <w:rPr>
          <w:rFonts w:ascii="Times New Roman" w:hAnsi="Times New Roman"/>
          <w:sz w:val="22"/>
        </w:rPr>
        <w:lastRenderedPageBreak/>
        <w:t>The cours</w:t>
      </w:r>
      <w:r w:rsidR="00D52860" w:rsidRPr="00EB5969">
        <w:rPr>
          <w:rFonts w:ascii="Times New Roman" w:hAnsi="Times New Roman"/>
          <w:sz w:val="22"/>
        </w:rPr>
        <w:t>e will be comprised of 4</w:t>
      </w:r>
      <w:r w:rsidR="008F24DA" w:rsidRPr="00EB5969">
        <w:rPr>
          <w:rFonts w:ascii="Times New Roman" w:hAnsi="Times New Roman"/>
          <w:sz w:val="22"/>
        </w:rPr>
        <w:t xml:space="preserve"> units</w:t>
      </w:r>
      <w:r w:rsidRPr="00EB5969">
        <w:rPr>
          <w:rFonts w:ascii="Times New Roman" w:hAnsi="Times New Roman"/>
          <w:sz w:val="22"/>
        </w:rPr>
        <w:t xml:space="preserve">. For each unit, students will </w:t>
      </w:r>
      <w:r w:rsidR="0025488C">
        <w:rPr>
          <w:rFonts w:ascii="Times New Roman" w:hAnsi="Times New Roman"/>
          <w:sz w:val="22"/>
        </w:rPr>
        <w:t xml:space="preserve">take online quizzes, complete in-class participation exercises, </w:t>
      </w:r>
      <w:r w:rsidRPr="00EB5969">
        <w:rPr>
          <w:rFonts w:ascii="Times New Roman" w:hAnsi="Times New Roman"/>
          <w:sz w:val="22"/>
        </w:rPr>
        <w:t>take an in-class exam, complete and post a writing assi</w:t>
      </w:r>
      <w:r w:rsidR="00D52860" w:rsidRPr="00EB5969">
        <w:rPr>
          <w:rFonts w:ascii="Times New Roman" w:hAnsi="Times New Roman"/>
          <w:sz w:val="22"/>
        </w:rPr>
        <w:t>gnment in the Canvas forum. For the first three units, students will</w:t>
      </w:r>
      <w:r w:rsidR="0025488C">
        <w:rPr>
          <w:rFonts w:ascii="Times New Roman" w:hAnsi="Times New Roman"/>
          <w:sz w:val="22"/>
        </w:rPr>
        <w:t xml:space="preserve"> also</w:t>
      </w:r>
      <w:r w:rsidR="00D52860" w:rsidRPr="00EB5969">
        <w:rPr>
          <w:rFonts w:ascii="Times New Roman" w:hAnsi="Times New Roman"/>
          <w:sz w:val="22"/>
        </w:rPr>
        <w:t xml:space="preserve"> </w:t>
      </w:r>
      <w:r w:rsidRPr="00EB5969">
        <w:rPr>
          <w:rFonts w:ascii="Times New Roman" w:hAnsi="Times New Roman"/>
          <w:sz w:val="22"/>
        </w:rPr>
        <w:t>respond to two other students’ writing assignments on the Canvas website.</w:t>
      </w:r>
      <w:r w:rsidR="00BF6696" w:rsidRPr="00EB5969">
        <w:rPr>
          <w:rFonts w:ascii="Times New Roman" w:hAnsi="Times New Roman"/>
          <w:sz w:val="22"/>
        </w:rPr>
        <w:t xml:space="preserve"> </w:t>
      </w:r>
    </w:p>
    <w:p w:rsidR="00823AEC" w:rsidRPr="00EB5969" w:rsidRDefault="00823AEC" w:rsidP="00823AEC">
      <w:pPr>
        <w:contextualSpacing/>
        <w:rPr>
          <w:rFonts w:ascii="Times New Roman" w:hAnsi="Times New Roman"/>
          <w:b/>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Course Grade</w:t>
      </w:r>
      <w:r w:rsidR="002902C6">
        <w:rPr>
          <w:rFonts w:ascii="Times New Roman" w:hAnsi="Times New Roman"/>
          <w:b/>
          <w:sz w:val="22"/>
        </w:rPr>
        <w:t xml:space="preserve"> </w:t>
      </w:r>
    </w:p>
    <w:p w:rsidR="00D52860" w:rsidRPr="002902C6" w:rsidRDefault="00823AEC" w:rsidP="00B24DA6">
      <w:pPr>
        <w:pStyle w:val="ListParagraph"/>
        <w:numPr>
          <w:ilvl w:val="0"/>
          <w:numId w:val="1"/>
        </w:numPr>
        <w:rPr>
          <w:rFonts w:ascii="Times New Roman" w:hAnsi="Times New Roman"/>
          <w:b/>
          <w:sz w:val="22"/>
        </w:rPr>
      </w:pPr>
      <w:r w:rsidRPr="002902C6">
        <w:rPr>
          <w:rFonts w:ascii="Times New Roman" w:hAnsi="Times New Roman"/>
          <w:b/>
          <w:sz w:val="22"/>
        </w:rPr>
        <w:t>Your course grade wil</w:t>
      </w:r>
      <w:r w:rsidR="00AA4218" w:rsidRPr="002902C6">
        <w:rPr>
          <w:rFonts w:ascii="Times New Roman" w:hAnsi="Times New Roman"/>
          <w:b/>
          <w:sz w:val="22"/>
        </w:rPr>
        <w:t>l be</w:t>
      </w:r>
      <w:r w:rsidRPr="002902C6">
        <w:rPr>
          <w:rFonts w:ascii="Times New Roman" w:hAnsi="Times New Roman"/>
          <w:b/>
          <w:sz w:val="22"/>
        </w:rPr>
        <w:t xml:space="preserve"> determined by the number of points you</w:t>
      </w:r>
      <w:r w:rsidR="00537369" w:rsidRPr="002902C6">
        <w:rPr>
          <w:rFonts w:ascii="Times New Roman" w:hAnsi="Times New Roman"/>
          <w:b/>
          <w:sz w:val="22"/>
        </w:rPr>
        <w:t xml:space="preserve"> accumulate</w:t>
      </w:r>
      <w:r w:rsidR="00AA4218" w:rsidRPr="002902C6">
        <w:rPr>
          <w:rFonts w:ascii="Times New Roman" w:hAnsi="Times New Roman"/>
          <w:b/>
          <w:sz w:val="22"/>
        </w:rPr>
        <w:t xml:space="preserve"> on the assignments described below.</w:t>
      </w:r>
    </w:p>
    <w:p w:rsidR="00B24DA6" w:rsidRPr="002902C6" w:rsidRDefault="00D52860" w:rsidP="00B24DA6">
      <w:pPr>
        <w:pStyle w:val="ListParagraph"/>
        <w:numPr>
          <w:ilvl w:val="0"/>
          <w:numId w:val="1"/>
        </w:numPr>
        <w:rPr>
          <w:rFonts w:ascii="Times New Roman" w:hAnsi="Times New Roman"/>
          <w:b/>
          <w:sz w:val="22"/>
        </w:rPr>
      </w:pPr>
      <w:r w:rsidRPr="002902C6">
        <w:rPr>
          <w:rFonts w:ascii="Times New Roman" w:hAnsi="Times New Roman"/>
          <w:b/>
          <w:sz w:val="22"/>
        </w:rPr>
        <w:t xml:space="preserve">There will be opportunities to earn extra credit through </w:t>
      </w:r>
      <w:r w:rsidR="0025488C">
        <w:rPr>
          <w:rFonts w:ascii="Times New Roman" w:hAnsi="Times New Roman"/>
          <w:b/>
          <w:sz w:val="22"/>
        </w:rPr>
        <w:t>participation in ALL</w:t>
      </w:r>
      <w:r w:rsidRPr="002902C6">
        <w:rPr>
          <w:rFonts w:ascii="Times New Roman" w:hAnsi="Times New Roman"/>
          <w:b/>
          <w:sz w:val="22"/>
        </w:rPr>
        <w:t xml:space="preserve"> in-class act</w:t>
      </w:r>
      <w:r w:rsidR="00FC1890" w:rsidRPr="002902C6">
        <w:rPr>
          <w:rFonts w:ascii="Times New Roman" w:hAnsi="Times New Roman"/>
          <w:b/>
          <w:sz w:val="22"/>
        </w:rPr>
        <w:t xml:space="preserve">ivities throughout the </w:t>
      </w:r>
      <w:r w:rsidR="0025488C">
        <w:rPr>
          <w:rFonts w:ascii="Times New Roman" w:hAnsi="Times New Roman"/>
          <w:b/>
          <w:sz w:val="22"/>
        </w:rPr>
        <w:t>quarte</w:t>
      </w:r>
      <w:r w:rsidR="00FC1890" w:rsidRPr="002902C6">
        <w:rPr>
          <w:rFonts w:ascii="Times New Roman" w:hAnsi="Times New Roman"/>
          <w:b/>
          <w:sz w:val="22"/>
        </w:rPr>
        <w:t>r. These</w:t>
      </w:r>
      <w:r w:rsidR="0025488C">
        <w:rPr>
          <w:rFonts w:ascii="Times New Roman" w:hAnsi="Times New Roman"/>
          <w:b/>
          <w:sz w:val="22"/>
        </w:rPr>
        <w:t xml:space="preserve"> dates</w:t>
      </w:r>
      <w:r w:rsidR="00FC1890" w:rsidRPr="002902C6">
        <w:rPr>
          <w:rFonts w:ascii="Times New Roman" w:hAnsi="Times New Roman"/>
          <w:b/>
          <w:sz w:val="22"/>
        </w:rPr>
        <w:t xml:space="preserve"> will not be announced and cannot be made up for any reason.</w:t>
      </w:r>
      <w:r w:rsidR="00537369" w:rsidRPr="002902C6">
        <w:rPr>
          <w:rFonts w:ascii="Times New Roman" w:hAnsi="Times New Roman"/>
          <w:b/>
          <w:sz w:val="22"/>
        </w:rPr>
        <w:t xml:space="preserve"> </w:t>
      </w:r>
    </w:p>
    <w:p w:rsidR="00B24DA6" w:rsidRPr="002902C6" w:rsidRDefault="00F5568D" w:rsidP="00B24DA6">
      <w:pPr>
        <w:pStyle w:val="ListParagraph"/>
        <w:numPr>
          <w:ilvl w:val="0"/>
          <w:numId w:val="1"/>
        </w:numPr>
        <w:rPr>
          <w:rFonts w:ascii="Times New Roman" w:hAnsi="Times New Roman"/>
          <w:b/>
          <w:sz w:val="22"/>
        </w:rPr>
      </w:pPr>
      <w:r w:rsidRPr="002902C6">
        <w:rPr>
          <w:rFonts w:ascii="Times New Roman" w:hAnsi="Times New Roman"/>
          <w:b/>
          <w:sz w:val="22"/>
        </w:rPr>
        <w:t>T</w:t>
      </w:r>
      <w:r w:rsidR="00537369" w:rsidRPr="002902C6">
        <w:rPr>
          <w:rFonts w:ascii="Times New Roman" w:hAnsi="Times New Roman"/>
          <w:b/>
          <w:sz w:val="22"/>
        </w:rPr>
        <w:t xml:space="preserve">here will be </w:t>
      </w:r>
      <w:r w:rsidR="002902C6">
        <w:rPr>
          <w:rFonts w:ascii="Times New Roman" w:hAnsi="Times New Roman"/>
          <w:b/>
          <w:sz w:val="22"/>
        </w:rPr>
        <w:t>NO</w:t>
      </w:r>
      <w:r w:rsidR="00537369" w:rsidRPr="002902C6">
        <w:rPr>
          <w:rFonts w:ascii="Times New Roman" w:hAnsi="Times New Roman"/>
          <w:b/>
          <w:sz w:val="22"/>
        </w:rPr>
        <w:t xml:space="preserve"> extra credit assignments</w:t>
      </w:r>
      <w:r w:rsidR="00AA4218" w:rsidRPr="002902C6">
        <w:rPr>
          <w:rFonts w:ascii="Times New Roman" w:hAnsi="Times New Roman"/>
          <w:b/>
          <w:sz w:val="22"/>
        </w:rPr>
        <w:t xml:space="preserve"> offered at the end of the </w:t>
      </w:r>
      <w:r w:rsidR="0025488C">
        <w:rPr>
          <w:rFonts w:ascii="Times New Roman" w:hAnsi="Times New Roman"/>
          <w:b/>
          <w:sz w:val="22"/>
        </w:rPr>
        <w:t>quarter</w:t>
      </w:r>
      <w:r w:rsidR="00537369" w:rsidRPr="002902C6">
        <w:rPr>
          <w:rFonts w:ascii="Times New Roman" w:hAnsi="Times New Roman"/>
          <w:b/>
          <w:sz w:val="22"/>
        </w:rPr>
        <w:t xml:space="preserve">. </w:t>
      </w:r>
    </w:p>
    <w:p w:rsidR="00823AEC" w:rsidRPr="00EB5969" w:rsidRDefault="00537369" w:rsidP="00B24DA6">
      <w:pPr>
        <w:pStyle w:val="ListParagraph"/>
        <w:numPr>
          <w:ilvl w:val="0"/>
          <w:numId w:val="1"/>
        </w:numPr>
        <w:rPr>
          <w:rFonts w:ascii="Times New Roman" w:hAnsi="Times New Roman"/>
          <w:sz w:val="22"/>
        </w:rPr>
      </w:pPr>
      <w:r w:rsidRPr="00EB5969">
        <w:rPr>
          <w:rFonts w:ascii="Times New Roman" w:hAnsi="Times New Roman"/>
          <w:b/>
          <w:sz w:val="22"/>
        </w:rPr>
        <w:t>I</w:t>
      </w:r>
      <w:r w:rsidR="00D52860" w:rsidRPr="00EB5969">
        <w:rPr>
          <w:rFonts w:ascii="Times New Roman" w:hAnsi="Times New Roman"/>
          <w:b/>
          <w:sz w:val="22"/>
        </w:rPr>
        <w:t xml:space="preserve"> </w:t>
      </w:r>
      <w:r w:rsidR="00FC1890" w:rsidRPr="00EB5969">
        <w:rPr>
          <w:rFonts w:ascii="Times New Roman" w:hAnsi="Times New Roman"/>
          <w:b/>
          <w:sz w:val="22"/>
        </w:rPr>
        <w:t>will not round up final grades;</w:t>
      </w:r>
      <w:r w:rsidR="00D52860" w:rsidRPr="00EB5969">
        <w:rPr>
          <w:rFonts w:ascii="Times New Roman" w:hAnsi="Times New Roman"/>
          <w:b/>
          <w:sz w:val="22"/>
        </w:rPr>
        <w:t xml:space="preserve"> an </w:t>
      </w:r>
      <w:r w:rsidR="00121200" w:rsidRPr="00EB5969">
        <w:rPr>
          <w:rFonts w:ascii="Times New Roman" w:hAnsi="Times New Roman"/>
          <w:b/>
          <w:sz w:val="22"/>
        </w:rPr>
        <w:t>89.9% is a B+ in all cases.</w:t>
      </w:r>
    </w:p>
    <w:p w:rsidR="00823AEC" w:rsidRPr="00EB5969" w:rsidRDefault="00823AEC" w:rsidP="00823AEC">
      <w:pPr>
        <w:contextualSpacing/>
        <w:rPr>
          <w:rFonts w:ascii="Times New Roman" w:hAnsi="Times New Roman"/>
          <w:sz w:val="22"/>
          <w:u w:val="single"/>
        </w:rPr>
      </w:pPr>
    </w:p>
    <w:p w:rsidR="00823AEC" w:rsidRPr="00EB5969" w:rsidRDefault="00823AEC" w:rsidP="00823AEC">
      <w:pPr>
        <w:contextualSpacing/>
        <w:rPr>
          <w:rFonts w:ascii="Times New Roman" w:hAnsi="Times New Roman"/>
          <w:b/>
          <w:sz w:val="22"/>
          <w:u w:val="single"/>
        </w:rPr>
      </w:pPr>
      <w:r w:rsidRPr="00EB5969">
        <w:rPr>
          <w:rFonts w:ascii="Times New Roman" w:hAnsi="Times New Roman"/>
          <w:b/>
          <w:sz w:val="22"/>
          <w:u w:val="single"/>
        </w:rPr>
        <w:t>Assignment</w:t>
      </w:r>
      <w:r w:rsidRPr="00EB5969">
        <w:rPr>
          <w:rFonts w:ascii="Times New Roman" w:hAnsi="Times New Roman"/>
          <w:b/>
          <w:sz w:val="22"/>
          <w:u w:val="single"/>
        </w:rPr>
        <w:tab/>
      </w:r>
      <w:r w:rsidRPr="00EB5969">
        <w:rPr>
          <w:rFonts w:ascii="Times New Roman" w:hAnsi="Times New Roman"/>
          <w:b/>
          <w:sz w:val="22"/>
          <w:u w:val="single"/>
        </w:rPr>
        <w:tab/>
      </w:r>
      <w:r w:rsidRPr="00EB5969">
        <w:rPr>
          <w:rFonts w:ascii="Times New Roman" w:hAnsi="Times New Roman"/>
          <w:b/>
          <w:sz w:val="22"/>
          <w:u w:val="single"/>
        </w:rPr>
        <w:tab/>
      </w:r>
      <w:r w:rsidRPr="00EB5969">
        <w:rPr>
          <w:rFonts w:ascii="Times New Roman" w:hAnsi="Times New Roman"/>
          <w:b/>
          <w:sz w:val="22"/>
          <w:u w:val="single"/>
        </w:rPr>
        <w:tab/>
      </w:r>
      <w:r w:rsidRPr="00EB5969">
        <w:rPr>
          <w:rFonts w:ascii="Times New Roman" w:hAnsi="Times New Roman"/>
          <w:b/>
          <w:sz w:val="22"/>
          <w:u w:val="single"/>
        </w:rPr>
        <w:tab/>
        <w:t xml:space="preserve">         </w:t>
      </w:r>
      <w:r w:rsidRPr="00EB5969">
        <w:rPr>
          <w:rFonts w:ascii="Times New Roman" w:hAnsi="Times New Roman"/>
          <w:b/>
          <w:sz w:val="22"/>
          <w:u w:val="single"/>
        </w:rPr>
        <w:tab/>
        <w:t xml:space="preserve">Points  </w:t>
      </w:r>
      <w:r w:rsidRPr="00EB5969">
        <w:rPr>
          <w:rFonts w:ascii="Times New Roman" w:hAnsi="Times New Roman"/>
          <w:b/>
          <w:sz w:val="22"/>
          <w:u w:val="single"/>
        </w:rPr>
        <w:tab/>
        <w:t xml:space="preserve"> </w:t>
      </w:r>
      <w:r w:rsidRPr="00EB5969">
        <w:rPr>
          <w:rFonts w:ascii="Times New Roman" w:hAnsi="Times New Roman"/>
          <w:b/>
          <w:sz w:val="22"/>
          <w:u w:val="single"/>
        </w:rPr>
        <w:tab/>
        <w:t>Percent of Grade</w:t>
      </w:r>
    </w:p>
    <w:p w:rsidR="00552B6E" w:rsidRPr="00EB5969" w:rsidRDefault="00552B6E" w:rsidP="007233A2">
      <w:pPr>
        <w:contextualSpacing/>
        <w:rPr>
          <w:rFonts w:ascii="Times New Roman" w:hAnsi="Times New Roman"/>
          <w:sz w:val="22"/>
        </w:rPr>
      </w:pPr>
      <w:r w:rsidRPr="00EB5969">
        <w:rPr>
          <w:rFonts w:ascii="Times New Roman" w:hAnsi="Times New Roman"/>
          <w:sz w:val="22"/>
        </w:rPr>
        <w:t xml:space="preserve">Syllabus </w:t>
      </w:r>
      <w:r w:rsidR="00B24DA6" w:rsidRPr="00EB5969">
        <w:rPr>
          <w:rFonts w:ascii="Times New Roman" w:hAnsi="Times New Roman"/>
          <w:sz w:val="22"/>
        </w:rPr>
        <w:t>Review Quiz</w:t>
      </w:r>
      <w:r w:rsidR="00B24DA6" w:rsidRPr="00EB5969">
        <w:rPr>
          <w:rFonts w:ascii="Times New Roman" w:hAnsi="Times New Roman"/>
          <w:sz w:val="22"/>
        </w:rPr>
        <w:tab/>
      </w:r>
      <w:r w:rsidR="00EB5969" w:rsidRPr="00EB5969">
        <w:rPr>
          <w:rFonts w:ascii="Times New Roman" w:hAnsi="Times New Roman"/>
          <w:sz w:val="22"/>
        </w:rPr>
        <w:tab/>
      </w:r>
      <w:r w:rsidR="00EB5969" w:rsidRPr="00EB5969">
        <w:rPr>
          <w:rFonts w:ascii="Times New Roman" w:hAnsi="Times New Roman"/>
          <w:sz w:val="22"/>
        </w:rPr>
        <w:tab/>
      </w:r>
      <w:r w:rsidR="00EB5969" w:rsidRPr="00EB5969">
        <w:rPr>
          <w:rFonts w:ascii="Times New Roman" w:hAnsi="Times New Roman"/>
          <w:sz w:val="22"/>
        </w:rPr>
        <w:tab/>
      </w:r>
      <w:r w:rsidR="00EB5969" w:rsidRPr="00EB5969">
        <w:rPr>
          <w:rFonts w:ascii="Times New Roman" w:hAnsi="Times New Roman"/>
          <w:sz w:val="22"/>
        </w:rPr>
        <w:tab/>
        <w:t xml:space="preserve">    6</w:t>
      </w:r>
      <w:r w:rsidR="00EB5969">
        <w:rPr>
          <w:rFonts w:ascii="Times New Roman" w:hAnsi="Times New Roman"/>
          <w:sz w:val="22"/>
        </w:rPr>
        <w:tab/>
      </w:r>
      <w:r w:rsidR="00EB5969">
        <w:rPr>
          <w:rFonts w:ascii="Times New Roman" w:hAnsi="Times New Roman"/>
          <w:sz w:val="22"/>
        </w:rPr>
        <w:tab/>
      </w:r>
      <w:r w:rsidR="0025488C">
        <w:rPr>
          <w:rFonts w:ascii="Times New Roman" w:hAnsi="Times New Roman"/>
          <w:sz w:val="22"/>
        </w:rPr>
        <w:tab/>
        <w:t xml:space="preserve">  </w:t>
      </w:r>
      <w:r w:rsidR="00EB5969" w:rsidRPr="00EB5969">
        <w:rPr>
          <w:rFonts w:ascii="Times New Roman" w:hAnsi="Times New Roman"/>
          <w:sz w:val="22"/>
        </w:rPr>
        <w:t>1.2</w:t>
      </w:r>
      <w:r w:rsidRPr="00EB5969">
        <w:rPr>
          <w:rFonts w:ascii="Times New Roman" w:hAnsi="Times New Roman"/>
          <w:sz w:val="22"/>
        </w:rPr>
        <w:t>%</w:t>
      </w:r>
    </w:p>
    <w:p w:rsidR="007233A2" w:rsidRPr="00EB5969" w:rsidRDefault="00537369" w:rsidP="007233A2">
      <w:pPr>
        <w:contextualSpacing/>
        <w:rPr>
          <w:rFonts w:ascii="Times New Roman" w:hAnsi="Times New Roman"/>
          <w:sz w:val="22"/>
        </w:rPr>
      </w:pPr>
      <w:r w:rsidRPr="00EB5969">
        <w:rPr>
          <w:rFonts w:ascii="Times New Roman" w:hAnsi="Times New Roman"/>
          <w:sz w:val="22"/>
        </w:rPr>
        <w:t xml:space="preserve">Chapter </w:t>
      </w:r>
      <w:r w:rsidR="00041E61" w:rsidRPr="00EB5969">
        <w:rPr>
          <w:rFonts w:ascii="Times New Roman" w:hAnsi="Times New Roman"/>
          <w:sz w:val="22"/>
        </w:rPr>
        <w:t>Quizzes (</w:t>
      </w:r>
      <w:r w:rsidR="00AA4218" w:rsidRPr="00EB5969">
        <w:rPr>
          <w:rFonts w:ascii="Times New Roman" w:hAnsi="Times New Roman"/>
          <w:sz w:val="22"/>
        </w:rPr>
        <w:t>12 @ 6</w:t>
      </w:r>
      <w:r w:rsidRPr="00EB5969">
        <w:rPr>
          <w:rFonts w:ascii="Times New Roman" w:hAnsi="Times New Roman"/>
          <w:sz w:val="22"/>
        </w:rPr>
        <w:t>pts)</w:t>
      </w:r>
      <w:r w:rsidR="00121200" w:rsidRPr="00EB5969">
        <w:rPr>
          <w:rFonts w:ascii="Times New Roman" w:hAnsi="Times New Roman"/>
          <w:sz w:val="22"/>
        </w:rPr>
        <w:tab/>
      </w:r>
      <w:r w:rsidR="00121200" w:rsidRPr="00EB5969">
        <w:rPr>
          <w:rFonts w:ascii="Times New Roman" w:hAnsi="Times New Roman"/>
          <w:sz w:val="22"/>
        </w:rPr>
        <w:tab/>
        <w:t xml:space="preserve"> </w:t>
      </w:r>
      <w:r w:rsidR="00121200" w:rsidRPr="00EB5969">
        <w:rPr>
          <w:rFonts w:ascii="Times New Roman" w:hAnsi="Times New Roman"/>
          <w:sz w:val="22"/>
        </w:rPr>
        <w:tab/>
      </w:r>
      <w:r w:rsidR="00AA4218" w:rsidRPr="00EB5969">
        <w:rPr>
          <w:rFonts w:ascii="Times New Roman" w:hAnsi="Times New Roman"/>
          <w:sz w:val="22"/>
        </w:rPr>
        <w:tab/>
        <w:t xml:space="preserve">  72</w:t>
      </w:r>
      <w:r w:rsidR="00EB5969">
        <w:rPr>
          <w:rFonts w:ascii="Times New Roman" w:hAnsi="Times New Roman"/>
          <w:sz w:val="22"/>
        </w:rPr>
        <w:tab/>
      </w:r>
      <w:r w:rsidR="00EB5969">
        <w:rPr>
          <w:rFonts w:ascii="Times New Roman" w:hAnsi="Times New Roman"/>
          <w:sz w:val="22"/>
        </w:rPr>
        <w:tab/>
      </w:r>
      <w:r w:rsidR="00EB5969" w:rsidRPr="00EB5969">
        <w:rPr>
          <w:rFonts w:ascii="Times New Roman" w:hAnsi="Times New Roman"/>
          <w:sz w:val="22"/>
        </w:rPr>
        <w:tab/>
        <w:t>14.4</w:t>
      </w:r>
      <w:r w:rsidR="007233A2" w:rsidRPr="00EB5969">
        <w:rPr>
          <w:rFonts w:ascii="Times New Roman" w:hAnsi="Times New Roman"/>
          <w:sz w:val="22"/>
        </w:rPr>
        <w:t>%</w:t>
      </w:r>
    </w:p>
    <w:p w:rsidR="00823AEC" w:rsidRPr="00EB5969" w:rsidRDefault="00823AEC" w:rsidP="00823AEC">
      <w:pPr>
        <w:contextualSpacing/>
        <w:rPr>
          <w:rFonts w:ascii="Times New Roman" w:hAnsi="Times New Roman"/>
          <w:sz w:val="22"/>
        </w:rPr>
      </w:pPr>
      <w:r w:rsidRPr="00EB5969">
        <w:rPr>
          <w:rFonts w:ascii="Times New Roman" w:hAnsi="Times New Roman"/>
          <w:sz w:val="22"/>
        </w:rPr>
        <w:t>Ex</w:t>
      </w:r>
      <w:r w:rsidR="00121200" w:rsidRPr="00EB5969">
        <w:rPr>
          <w:rFonts w:ascii="Times New Roman" w:hAnsi="Times New Roman"/>
          <w:sz w:val="22"/>
        </w:rPr>
        <w:t>ams (</w:t>
      </w:r>
      <w:r w:rsidR="00C74DE2">
        <w:rPr>
          <w:rFonts w:ascii="Times New Roman" w:hAnsi="Times New Roman"/>
          <w:sz w:val="22"/>
        </w:rPr>
        <w:t>best 3/</w:t>
      </w:r>
      <w:r w:rsidR="00121200" w:rsidRPr="00EB5969">
        <w:rPr>
          <w:rFonts w:ascii="Times New Roman" w:hAnsi="Times New Roman"/>
          <w:sz w:val="22"/>
        </w:rPr>
        <w:t>4</w:t>
      </w:r>
      <w:r w:rsidR="004631EB" w:rsidRPr="00EB5969">
        <w:rPr>
          <w:rFonts w:ascii="Times New Roman" w:hAnsi="Times New Roman"/>
          <w:sz w:val="22"/>
        </w:rPr>
        <w:t xml:space="preserve"> @</w:t>
      </w:r>
      <w:r w:rsidR="00C74DE2">
        <w:rPr>
          <w:rFonts w:ascii="Times New Roman" w:hAnsi="Times New Roman"/>
          <w:sz w:val="22"/>
        </w:rPr>
        <w:t xml:space="preserve"> 60pts)</w:t>
      </w:r>
      <w:r w:rsidR="00C74DE2">
        <w:rPr>
          <w:rFonts w:ascii="Times New Roman" w:hAnsi="Times New Roman"/>
          <w:sz w:val="22"/>
        </w:rPr>
        <w:tab/>
      </w:r>
      <w:r w:rsidR="00C74DE2">
        <w:rPr>
          <w:rFonts w:ascii="Times New Roman" w:hAnsi="Times New Roman"/>
          <w:sz w:val="22"/>
        </w:rPr>
        <w:tab/>
      </w:r>
      <w:r w:rsidR="00C74DE2">
        <w:rPr>
          <w:rFonts w:ascii="Times New Roman" w:hAnsi="Times New Roman"/>
          <w:sz w:val="22"/>
        </w:rPr>
        <w:tab/>
      </w:r>
      <w:r w:rsidR="00C74DE2">
        <w:rPr>
          <w:rFonts w:ascii="Times New Roman" w:hAnsi="Times New Roman"/>
          <w:sz w:val="22"/>
        </w:rPr>
        <w:tab/>
        <w:t>18</w:t>
      </w:r>
      <w:r w:rsidR="004631EB" w:rsidRPr="00EB5969">
        <w:rPr>
          <w:rFonts w:ascii="Times New Roman" w:hAnsi="Times New Roman"/>
          <w:sz w:val="22"/>
        </w:rPr>
        <w:t>0</w:t>
      </w:r>
      <w:r w:rsidR="00EB5969">
        <w:rPr>
          <w:rFonts w:ascii="Times New Roman" w:hAnsi="Times New Roman"/>
          <w:sz w:val="22"/>
        </w:rPr>
        <w:tab/>
      </w:r>
      <w:r w:rsidR="00EB5969">
        <w:rPr>
          <w:rFonts w:ascii="Times New Roman" w:hAnsi="Times New Roman"/>
          <w:sz w:val="22"/>
        </w:rPr>
        <w:tab/>
      </w:r>
      <w:r w:rsidR="00EB5969">
        <w:rPr>
          <w:rFonts w:ascii="Times New Roman" w:hAnsi="Times New Roman"/>
          <w:sz w:val="22"/>
        </w:rPr>
        <w:tab/>
      </w:r>
      <w:r w:rsidR="00C74DE2">
        <w:rPr>
          <w:rFonts w:ascii="Times New Roman" w:hAnsi="Times New Roman"/>
          <w:sz w:val="22"/>
        </w:rPr>
        <w:t>36</w:t>
      </w:r>
      <w:r w:rsidR="00B679CF" w:rsidRPr="00EB5969">
        <w:rPr>
          <w:rFonts w:ascii="Times New Roman" w:hAnsi="Times New Roman"/>
          <w:sz w:val="22"/>
        </w:rPr>
        <w:t>.0</w:t>
      </w:r>
      <w:r w:rsidRPr="00EB5969">
        <w:rPr>
          <w:rFonts w:ascii="Times New Roman" w:hAnsi="Times New Roman"/>
          <w:sz w:val="22"/>
        </w:rPr>
        <w:t>%</w:t>
      </w:r>
      <w:r w:rsidRPr="00EB5969">
        <w:rPr>
          <w:rFonts w:ascii="Times New Roman" w:hAnsi="Times New Roman"/>
          <w:sz w:val="22"/>
        </w:rPr>
        <w:tab/>
      </w:r>
    </w:p>
    <w:p w:rsidR="00823AEC" w:rsidRPr="00EB5969" w:rsidRDefault="00FF59EE" w:rsidP="00823AEC">
      <w:pPr>
        <w:contextualSpacing/>
        <w:rPr>
          <w:rFonts w:ascii="Times New Roman" w:hAnsi="Times New Roman"/>
          <w:sz w:val="22"/>
        </w:rPr>
      </w:pPr>
      <w:r w:rsidRPr="00EB5969">
        <w:rPr>
          <w:rFonts w:ascii="Times New Roman" w:hAnsi="Times New Roman"/>
          <w:sz w:val="22"/>
        </w:rPr>
        <w:t xml:space="preserve">Original Forum Posts (4 @ </w:t>
      </w:r>
      <w:r w:rsidR="00AA4218" w:rsidRPr="00EB5969">
        <w:rPr>
          <w:rFonts w:ascii="Times New Roman" w:hAnsi="Times New Roman"/>
          <w:sz w:val="22"/>
        </w:rPr>
        <w:t>30pts)</w:t>
      </w:r>
      <w:r w:rsidR="00AA4218" w:rsidRPr="00EB5969">
        <w:rPr>
          <w:rFonts w:ascii="Times New Roman" w:hAnsi="Times New Roman"/>
          <w:sz w:val="22"/>
        </w:rPr>
        <w:tab/>
      </w:r>
      <w:r w:rsidR="00AA4218" w:rsidRPr="00EB5969">
        <w:rPr>
          <w:rFonts w:ascii="Times New Roman" w:hAnsi="Times New Roman"/>
          <w:sz w:val="22"/>
        </w:rPr>
        <w:tab/>
      </w:r>
      <w:r w:rsidR="00AA4218" w:rsidRPr="00EB5969">
        <w:rPr>
          <w:rFonts w:ascii="Times New Roman" w:hAnsi="Times New Roman"/>
          <w:sz w:val="22"/>
        </w:rPr>
        <w:tab/>
        <w:t>12</w:t>
      </w:r>
      <w:r w:rsidR="007233A2" w:rsidRPr="00EB5969">
        <w:rPr>
          <w:rFonts w:ascii="Times New Roman" w:hAnsi="Times New Roman"/>
          <w:sz w:val="22"/>
        </w:rPr>
        <w:t>0</w:t>
      </w:r>
      <w:r w:rsidR="00EB5969">
        <w:rPr>
          <w:rFonts w:ascii="Times New Roman" w:hAnsi="Times New Roman"/>
          <w:sz w:val="22"/>
        </w:rPr>
        <w:tab/>
      </w:r>
      <w:r w:rsidR="00EB5969">
        <w:rPr>
          <w:rFonts w:ascii="Times New Roman" w:hAnsi="Times New Roman"/>
          <w:sz w:val="22"/>
        </w:rPr>
        <w:tab/>
      </w:r>
      <w:r w:rsidR="00EB5969">
        <w:rPr>
          <w:rFonts w:ascii="Times New Roman" w:hAnsi="Times New Roman"/>
          <w:sz w:val="22"/>
        </w:rPr>
        <w:tab/>
      </w:r>
      <w:r w:rsidR="00EB5969" w:rsidRPr="00EB5969">
        <w:rPr>
          <w:rFonts w:ascii="Times New Roman" w:hAnsi="Times New Roman"/>
          <w:sz w:val="22"/>
        </w:rPr>
        <w:t>24</w:t>
      </w:r>
      <w:r w:rsidR="00B679CF" w:rsidRPr="00EB5969">
        <w:rPr>
          <w:rFonts w:ascii="Times New Roman" w:hAnsi="Times New Roman"/>
          <w:sz w:val="22"/>
        </w:rPr>
        <w:t>.0</w:t>
      </w:r>
      <w:r w:rsidR="00823AEC" w:rsidRPr="00EB5969">
        <w:rPr>
          <w:rFonts w:ascii="Times New Roman" w:hAnsi="Times New Roman"/>
          <w:sz w:val="22"/>
        </w:rPr>
        <w:t>%</w:t>
      </w:r>
    </w:p>
    <w:p w:rsidR="00121200" w:rsidRPr="00EB5969" w:rsidRDefault="007233A2" w:rsidP="00823AEC">
      <w:pPr>
        <w:contextualSpacing/>
        <w:rPr>
          <w:rFonts w:ascii="Times New Roman" w:hAnsi="Times New Roman"/>
          <w:sz w:val="22"/>
        </w:rPr>
      </w:pPr>
      <w:r w:rsidRPr="00EB5969">
        <w:rPr>
          <w:rFonts w:ascii="Times New Roman" w:hAnsi="Times New Roman"/>
          <w:sz w:val="22"/>
        </w:rPr>
        <w:t>Respo</w:t>
      </w:r>
      <w:r w:rsidR="004631EB" w:rsidRPr="00EB5969">
        <w:rPr>
          <w:rFonts w:ascii="Times New Roman" w:hAnsi="Times New Roman"/>
          <w:sz w:val="22"/>
        </w:rPr>
        <w:t>nses to Forum Posts (6</w:t>
      </w:r>
      <w:r w:rsidR="00F87477" w:rsidRPr="00EB5969">
        <w:rPr>
          <w:rFonts w:ascii="Times New Roman" w:hAnsi="Times New Roman"/>
          <w:sz w:val="22"/>
        </w:rPr>
        <w:t xml:space="preserve"> @ 10pts)</w:t>
      </w:r>
      <w:r w:rsidR="00F87477" w:rsidRPr="00EB5969">
        <w:rPr>
          <w:rFonts w:ascii="Times New Roman" w:hAnsi="Times New Roman"/>
          <w:sz w:val="22"/>
        </w:rPr>
        <w:tab/>
      </w:r>
      <w:r w:rsidR="00EB5969">
        <w:rPr>
          <w:rFonts w:ascii="Times New Roman" w:hAnsi="Times New Roman"/>
          <w:sz w:val="22"/>
        </w:rPr>
        <w:tab/>
      </w:r>
      <w:r w:rsidR="00F87477" w:rsidRPr="00EB5969">
        <w:rPr>
          <w:rFonts w:ascii="Times New Roman" w:hAnsi="Times New Roman"/>
          <w:sz w:val="22"/>
        </w:rPr>
        <w:tab/>
        <w:t xml:space="preserve">  6</w:t>
      </w:r>
      <w:r w:rsidR="00EB5969">
        <w:rPr>
          <w:rFonts w:ascii="Times New Roman" w:hAnsi="Times New Roman"/>
          <w:sz w:val="22"/>
        </w:rPr>
        <w:t>0</w:t>
      </w:r>
      <w:r w:rsidR="00EB5969">
        <w:rPr>
          <w:rFonts w:ascii="Times New Roman" w:hAnsi="Times New Roman"/>
          <w:sz w:val="22"/>
        </w:rPr>
        <w:tab/>
      </w:r>
      <w:r w:rsidR="00EB5969">
        <w:rPr>
          <w:rFonts w:ascii="Times New Roman" w:hAnsi="Times New Roman"/>
          <w:sz w:val="22"/>
        </w:rPr>
        <w:tab/>
      </w:r>
      <w:r w:rsidR="00EB5969">
        <w:rPr>
          <w:rFonts w:ascii="Times New Roman" w:hAnsi="Times New Roman"/>
          <w:sz w:val="22"/>
        </w:rPr>
        <w:tab/>
      </w:r>
      <w:r w:rsidR="00B679CF" w:rsidRPr="00EB5969">
        <w:rPr>
          <w:rFonts w:ascii="Times New Roman" w:hAnsi="Times New Roman"/>
          <w:sz w:val="22"/>
        </w:rPr>
        <w:t>12.0</w:t>
      </w:r>
      <w:r w:rsidR="00823AEC" w:rsidRPr="00EB5969">
        <w:rPr>
          <w:rFonts w:ascii="Times New Roman" w:hAnsi="Times New Roman"/>
          <w:sz w:val="22"/>
        </w:rPr>
        <w:t>%</w:t>
      </w:r>
    </w:p>
    <w:p w:rsidR="00C74DE2" w:rsidRDefault="0056178D" w:rsidP="00823AEC">
      <w:pPr>
        <w:contextualSpacing/>
        <w:rPr>
          <w:rFonts w:ascii="Times New Roman" w:hAnsi="Times New Roman"/>
          <w:sz w:val="22"/>
        </w:rPr>
      </w:pPr>
      <w:r w:rsidRPr="00EB5969">
        <w:rPr>
          <w:rFonts w:ascii="Times New Roman" w:hAnsi="Times New Roman"/>
          <w:sz w:val="22"/>
        </w:rPr>
        <w:t>Complet</w:t>
      </w:r>
      <w:r w:rsidR="00EB5969" w:rsidRPr="00EB5969">
        <w:rPr>
          <w:rFonts w:ascii="Times New Roman" w:hAnsi="Times New Roman"/>
          <w:sz w:val="22"/>
        </w:rPr>
        <w:t>ion of Course Evaluation</w:t>
      </w:r>
      <w:r w:rsidR="00EB5969" w:rsidRPr="00EB5969">
        <w:rPr>
          <w:rFonts w:ascii="Times New Roman" w:hAnsi="Times New Roman"/>
          <w:sz w:val="22"/>
        </w:rPr>
        <w:tab/>
      </w:r>
      <w:r w:rsidR="00EB5969" w:rsidRPr="00EB5969">
        <w:rPr>
          <w:rFonts w:ascii="Times New Roman" w:hAnsi="Times New Roman"/>
          <w:sz w:val="22"/>
        </w:rPr>
        <w:tab/>
      </w:r>
      <w:r w:rsidR="00EB5969" w:rsidRPr="00EB5969">
        <w:rPr>
          <w:rFonts w:ascii="Times New Roman" w:hAnsi="Times New Roman"/>
          <w:sz w:val="22"/>
        </w:rPr>
        <w:tab/>
        <w:t xml:space="preserve">    2</w:t>
      </w:r>
      <w:r w:rsidR="00EB5969">
        <w:rPr>
          <w:rFonts w:ascii="Times New Roman" w:hAnsi="Times New Roman"/>
          <w:sz w:val="22"/>
        </w:rPr>
        <w:tab/>
      </w:r>
      <w:r w:rsidR="00EB5969">
        <w:rPr>
          <w:rFonts w:ascii="Times New Roman" w:hAnsi="Times New Roman"/>
          <w:sz w:val="22"/>
        </w:rPr>
        <w:tab/>
      </w:r>
      <w:r w:rsidR="00EB5969">
        <w:rPr>
          <w:rFonts w:ascii="Times New Roman" w:hAnsi="Times New Roman"/>
          <w:sz w:val="22"/>
        </w:rPr>
        <w:tab/>
      </w:r>
      <w:r w:rsidR="00EB5969" w:rsidRPr="00EB5969">
        <w:rPr>
          <w:rFonts w:ascii="Times New Roman" w:hAnsi="Times New Roman"/>
          <w:sz w:val="22"/>
        </w:rPr>
        <w:t xml:space="preserve">    .4</w:t>
      </w:r>
      <w:r w:rsidR="00B679CF" w:rsidRPr="00EB5969">
        <w:rPr>
          <w:rFonts w:ascii="Times New Roman" w:hAnsi="Times New Roman"/>
          <w:sz w:val="22"/>
        </w:rPr>
        <w:t>%</w:t>
      </w:r>
    </w:p>
    <w:p w:rsidR="004631EB" w:rsidRPr="00EB5969" w:rsidRDefault="00C74DE2" w:rsidP="00823AEC">
      <w:pPr>
        <w:contextualSpacing/>
        <w:rPr>
          <w:rFonts w:ascii="Times New Roman" w:hAnsi="Times New Roman"/>
          <w:sz w:val="22"/>
        </w:rPr>
      </w:pPr>
      <w:r>
        <w:rPr>
          <w:rFonts w:ascii="Times New Roman" w:hAnsi="Times New Roman"/>
          <w:sz w:val="22"/>
        </w:rPr>
        <w:t>Participation</w:t>
      </w:r>
      <w:r w:rsidR="00263878">
        <w:rPr>
          <w:rFonts w:ascii="Times New Roman" w:hAnsi="Times New Roman"/>
          <w:sz w:val="22"/>
        </w:rPr>
        <w:tab/>
      </w:r>
      <w:r w:rsidR="00263878">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263878">
        <w:rPr>
          <w:rFonts w:ascii="Times New Roman" w:hAnsi="Times New Roman"/>
          <w:sz w:val="22"/>
        </w:rPr>
        <w:t xml:space="preserve">  </w:t>
      </w:r>
      <w:r>
        <w:rPr>
          <w:rFonts w:ascii="Times New Roman" w:hAnsi="Times New Roman"/>
          <w:sz w:val="22"/>
        </w:rPr>
        <w:t>60</w:t>
      </w:r>
      <w:r>
        <w:rPr>
          <w:rFonts w:ascii="Times New Roman" w:hAnsi="Times New Roman"/>
          <w:sz w:val="22"/>
        </w:rPr>
        <w:tab/>
      </w:r>
      <w:r>
        <w:rPr>
          <w:rFonts w:ascii="Times New Roman" w:hAnsi="Times New Roman"/>
          <w:sz w:val="22"/>
        </w:rPr>
        <w:tab/>
      </w:r>
      <w:r>
        <w:rPr>
          <w:rFonts w:ascii="Times New Roman" w:hAnsi="Times New Roman"/>
          <w:sz w:val="22"/>
        </w:rPr>
        <w:tab/>
        <w:t>12.0%</w:t>
      </w:r>
    </w:p>
    <w:p w:rsidR="00823AEC" w:rsidRPr="00EB5969" w:rsidRDefault="00EB5969" w:rsidP="00823AEC">
      <w:pPr>
        <w:contextualSpacing/>
        <w:rPr>
          <w:rFonts w:ascii="Times New Roman" w:hAnsi="Times New Roman"/>
          <w:b/>
          <w:sz w:val="22"/>
        </w:rPr>
      </w:pPr>
      <w:r>
        <w:rPr>
          <w:rFonts w:ascii="Times New Roman" w:hAnsi="Times New Roman"/>
          <w:b/>
          <w:sz w:val="22"/>
        </w:rPr>
        <w:t>TOTAL</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500</w:t>
      </w:r>
      <w:r>
        <w:rPr>
          <w:rFonts w:ascii="Times New Roman" w:hAnsi="Times New Roman"/>
          <w:b/>
          <w:sz w:val="22"/>
        </w:rPr>
        <w:tab/>
      </w:r>
      <w:r>
        <w:rPr>
          <w:rFonts w:ascii="Times New Roman" w:hAnsi="Times New Roman"/>
          <w:b/>
          <w:sz w:val="22"/>
        </w:rPr>
        <w:tab/>
      </w:r>
      <w:r>
        <w:rPr>
          <w:rFonts w:ascii="Times New Roman" w:hAnsi="Times New Roman"/>
          <w:b/>
          <w:sz w:val="22"/>
        </w:rPr>
        <w:tab/>
      </w:r>
      <w:r w:rsidR="00823AEC" w:rsidRPr="00EB5969">
        <w:rPr>
          <w:rFonts w:ascii="Times New Roman" w:hAnsi="Times New Roman"/>
          <w:b/>
          <w:sz w:val="22"/>
        </w:rPr>
        <w:t>100%</w:t>
      </w:r>
    </w:p>
    <w:p w:rsidR="00823AEC" w:rsidRPr="00AD152E" w:rsidRDefault="00823AEC" w:rsidP="00823AEC">
      <w:pPr>
        <w:contextualSpacing/>
        <w:rPr>
          <w:rFonts w:ascii="Times New Roman" w:hAnsi="Times New Roman"/>
          <w:sz w:val="22"/>
        </w:rPr>
      </w:pPr>
    </w:p>
    <w:p w:rsidR="00823AEC" w:rsidRPr="00AD152E" w:rsidRDefault="00823AEC" w:rsidP="00823AEC">
      <w:pPr>
        <w:contextualSpacing/>
        <w:rPr>
          <w:rFonts w:ascii="Times New Roman" w:hAnsi="Times New Roman"/>
          <w:sz w:val="22"/>
        </w:rPr>
      </w:pPr>
      <w:r w:rsidRPr="00AD152E">
        <w:rPr>
          <w:rFonts w:ascii="Times New Roman" w:hAnsi="Times New Roman"/>
          <w:sz w:val="22"/>
        </w:rPr>
        <w:t xml:space="preserve">The College Grading Policy is located on page 10 of the Course Catalog: </w:t>
      </w:r>
      <w:hyperlink r:id="rId10" w:history="1">
        <w:r w:rsidRPr="00AD152E">
          <w:rPr>
            <w:rStyle w:val="Hyperlink"/>
            <w:rFonts w:ascii="Times New Roman" w:hAnsi="Times New Roman"/>
            <w:sz w:val="22"/>
          </w:rPr>
          <w:t>Grading Policy</w:t>
        </w:r>
      </w:hyperlink>
    </w:p>
    <w:p w:rsidR="00823AEC" w:rsidRPr="00EB5969" w:rsidRDefault="00823AEC" w:rsidP="00823AEC">
      <w:pPr>
        <w:contextualSpacing/>
        <w:rPr>
          <w:rFonts w:ascii="Times New Roman" w:hAnsi="Times New Roman"/>
          <w:sz w:val="22"/>
        </w:rPr>
      </w:pPr>
      <w:r w:rsidRPr="00EB5969">
        <w:rPr>
          <w:rFonts w:ascii="Times New Roman" w:hAnsi="Times New Roman"/>
          <w:sz w:val="22"/>
        </w:rPr>
        <w:t>The course letter grade is related to the point total as follows:</w:t>
      </w:r>
    </w:p>
    <w:p w:rsidR="00823AEC" w:rsidRPr="00EB5969" w:rsidRDefault="00823AEC" w:rsidP="00823AEC">
      <w:pPr>
        <w:contextualSpacing/>
        <w:rPr>
          <w:rFonts w:ascii="Times New Roman" w:hAnsi="Times New Roman"/>
          <w:sz w:val="22"/>
        </w:rPr>
      </w:pPr>
    </w:p>
    <w:tbl>
      <w:tblPr>
        <w:tblW w:w="10078" w:type="dxa"/>
        <w:tblInd w:w="108" w:type="dxa"/>
        <w:tblBorders>
          <w:left w:val="single" w:sz="4" w:space="0" w:color="auto"/>
          <w:right w:val="single" w:sz="4" w:space="0" w:color="auto"/>
          <w:insideV w:val="single" w:sz="4" w:space="0" w:color="auto"/>
        </w:tblBorders>
        <w:tblLayout w:type="fixed"/>
        <w:tblLook w:val="01E0" w:firstRow="1" w:lastRow="1" w:firstColumn="1" w:lastColumn="1" w:noHBand="0" w:noVBand="0"/>
      </w:tblPr>
      <w:tblGrid>
        <w:gridCol w:w="1350"/>
        <w:gridCol w:w="735"/>
        <w:gridCol w:w="695"/>
        <w:gridCol w:w="695"/>
        <w:gridCol w:w="695"/>
        <w:gridCol w:w="782"/>
        <w:gridCol w:w="782"/>
        <w:gridCol w:w="782"/>
        <w:gridCol w:w="695"/>
        <w:gridCol w:w="695"/>
        <w:gridCol w:w="695"/>
        <w:gridCol w:w="608"/>
        <w:gridCol w:w="869"/>
      </w:tblGrid>
      <w:tr w:rsidR="00823AEC" w:rsidRPr="00EB5969">
        <w:trPr>
          <w:trHeight w:val="255"/>
        </w:trPr>
        <w:tc>
          <w:tcPr>
            <w:tcW w:w="1350"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Grade</w:t>
            </w:r>
          </w:p>
        </w:tc>
        <w:tc>
          <w:tcPr>
            <w:tcW w:w="735"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A</w:t>
            </w:r>
          </w:p>
        </w:tc>
        <w:tc>
          <w:tcPr>
            <w:tcW w:w="695"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A-</w:t>
            </w:r>
          </w:p>
        </w:tc>
        <w:tc>
          <w:tcPr>
            <w:tcW w:w="695"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B+</w:t>
            </w:r>
          </w:p>
        </w:tc>
        <w:tc>
          <w:tcPr>
            <w:tcW w:w="695"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B</w:t>
            </w:r>
          </w:p>
        </w:tc>
        <w:tc>
          <w:tcPr>
            <w:tcW w:w="782"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B-</w:t>
            </w:r>
          </w:p>
        </w:tc>
        <w:tc>
          <w:tcPr>
            <w:tcW w:w="782"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C+</w:t>
            </w:r>
          </w:p>
        </w:tc>
        <w:tc>
          <w:tcPr>
            <w:tcW w:w="782"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C</w:t>
            </w:r>
          </w:p>
        </w:tc>
        <w:tc>
          <w:tcPr>
            <w:tcW w:w="695" w:type="dxa"/>
            <w:tcBorders>
              <w:top w:val="single" w:sz="4" w:space="0" w:color="auto"/>
              <w:bottom w:val="single" w:sz="4" w:space="0" w:color="auto"/>
            </w:tcBorders>
          </w:tcPr>
          <w:p w:rsidR="00823AEC" w:rsidRPr="00D226E7" w:rsidRDefault="00823AEC" w:rsidP="00823AEC">
            <w:pPr>
              <w:rPr>
                <w:rFonts w:ascii="Times" w:hAnsi="Times"/>
                <w:bCs/>
                <w:sz w:val="20"/>
              </w:rPr>
            </w:pPr>
            <w:r w:rsidRPr="00D226E7">
              <w:rPr>
                <w:rFonts w:ascii="Times" w:hAnsi="Times"/>
                <w:bCs/>
                <w:sz w:val="20"/>
              </w:rPr>
              <w:t>C-</w:t>
            </w:r>
          </w:p>
        </w:tc>
        <w:tc>
          <w:tcPr>
            <w:tcW w:w="695" w:type="dxa"/>
            <w:tcBorders>
              <w:top w:val="single" w:sz="4" w:space="0" w:color="auto"/>
              <w:bottom w:val="single" w:sz="4" w:space="0" w:color="auto"/>
            </w:tcBorders>
          </w:tcPr>
          <w:p w:rsidR="00823AEC" w:rsidRPr="00D226E7" w:rsidRDefault="00823AEC" w:rsidP="00823AEC">
            <w:pPr>
              <w:rPr>
                <w:rFonts w:ascii="Times" w:hAnsi="Times"/>
                <w:bCs/>
                <w:sz w:val="20"/>
              </w:rPr>
            </w:pPr>
            <w:r w:rsidRPr="00D226E7">
              <w:rPr>
                <w:rFonts w:ascii="Times" w:hAnsi="Times"/>
                <w:bCs/>
                <w:sz w:val="20"/>
              </w:rPr>
              <w:t>D+</w:t>
            </w:r>
          </w:p>
        </w:tc>
        <w:tc>
          <w:tcPr>
            <w:tcW w:w="695" w:type="dxa"/>
            <w:tcBorders>
              <w:top w:val="single" w:sz="4" w:space="0" w:color="auto"/>
              <w:bottom w:val="single" w:sz="4" w:space="0" w:color="auto"/>
            </w:tcBorders>
          </w:tcPr>
          <w:p w:rsidR="00823AEC" w:rsidRPr="00D226E7" w:rsidRDefault="00823AEC" w:rsidP="00823AEC">
            <w:pPr>
              <w:rPr>
                <w:rFonts w:ascii="Times" w:hAnsi="Times"/>
                <w:bCs/>
                <w:sz w:val="20"/>
              </w:rPr>
            </w:pPr>
            <w:r w:rsidRPr="00D226E7">
              <w:rPr>
                <w:rFonts w:ascii="Times" w:hAnsi="Times"/>
                <w:bCs/>
                <w:sz w:val="20"/>
              </w:rPr>
              <w:t>D</w:t>
            </w:r>
          </w:p>
        </w:tc>
        <w:tc>
          <w:tcPr>
            <w:tcW w:w="608" w:type="dxa"/>
            <w:tcBorders>
              <w:top w:val="single" w:sz="4" w:space="0" w:color="auto"/>
              <w:bottom w:val="single" w:sz="4" w:space="0" w:color="auto"/>
            </w:tcBorders>
          </w:tcPr>
          <w:p w:rsidR="00823AEC" w:rsidRPr="00D226E7" w:rsidRDefault="00823AEC" w:rsidP="00823AEC">
            <w:pPr>
              <w:rPr>
                <w:rFonts w:ascii="Times" w:hAnsi="Times"/>
                <w:bCs/>
                <w:sz w:val="20"/>
              </w:rPr>
            </w:pPr>
            <w:r w:rsidRPr="00D226E7">
              <w:rPr>
                <w:rFonts w:ascii="Times" w:hAnsi="Times"/>
                <w:bCs/>
                <w:sz w:val="20"/>
              </w:rPr>
              <w:t>D-</w:t>
            </w:r>
          </w:p>
        </w:tc>
        <w:tc>
          <w:tcPr>
            <w:tcW w:w="869" w:type="dxa"/>
            <w:tcBorders>
              <w:top w:val="single" w:sz="4" w:space="0" w:color="auto"/>
              <w:bottom w:val="single" w:sz="4" w:space="0" w:color="auto"/>
            </w:tcBorders>
            <w:shd w:val="clear" w:color="auto" w:fill="auto"/>
          </w:tcPr>
          <w:p w:rsidR="00823AEC" w:rsidRPr="00D226E7" w:rsidRDefault="00823AEC" w:rsidP="00823AEC">
            <w:pPr>
              <w:rPr>
                <w:rFonts w:ascii="Times" w:hAnsi="Times"/>
                <w:bCs/>
                <w:sz w:val="20"/>
              </w:rPr>
            </w:pPr>
            <w:r w:rsidRPr="00D226E7">
              <w:rPr>
                <w:rFonts w:ascii="Times" w:hAnsi="Times"/>
                <w:bCs/>
                <w:sz w:val="20"/>
              </w:rPr>
              <w:t>F</w:t>
            </w:r>
          </w:p>
        </w:tc>
      </w:tr>
      <w:tr w:rsidR="00823AEC" w:rsidRPr="00EB5969">
        <w:trPr>
          <w:trHeight w:val="271"/>
        </w:trPr>
        <w:tc>
          <w:tcPr>
            <w:tcW w:w="1350" w:type="dxa"/>
            <w:tcBorders>
              <w:top w:val="single" w:sz="4" w:space="0" w:color="auto"/>
              <w:bottom w:val="nil"/>
            </w:tcBorders>
          </w:tcPr>
          <w:p w:rsidR="00823AEC" w:rsidRPr="00D226E7" w:rsidRDefault="00823AEC" w:rsidP="00823AEC">
            <w:pPr>
              <w:rPr>
                <w:rFonts w:ascii="Times" w:hAnsi="Times"/>
                <w:bCs/>
                <w:sz w:val="20"/>
              </w:rPr>
            </w:pPr>
            <w:r w:rsidRPr="00D226E7">
              <w:rPr>
                <w:rFonts w:ascii="Times" w:hAnsi="Times"/>
                <w:bCs/>
                <w:sz w:val="20"/>
              </w:rPr>
              <w:lastRenderedPageBreak/>
              <w:t>Minimum %</w:t>
            </w:r>
          </w:p>
        </w:tc>
        <w:tc>
          <w:tcPr>
            <w:tcW w:w="73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93%</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90%</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87%</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83%</w:t>
            </w:r>
          </w:p>
        </w:tc>
        <w:tc>
          <w:tcPr>
            <w:tcW w:w="782"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80%</w:t>
            </w:r>
          </w:p>
        </w:tc>
        <w:tc>
          <w:tcPr>
            <w:tcW w:w="782"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77%</w:t>
            </w:r>
          </w:p>
        </w:tc>
        <w:tc>
          <w:tcPr>
            <w:tcW w:w="782"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73%</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70%</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67%</w:t>
            </w:r>
          </w:p>
        </w:tc>
        <w:tc>
          <w:tcPr>
            <w:tcW w:w="695"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63%</w:t>
            </w:r>
          </w:p>
        </w:tc>
        <w:tc>
          <w:tcPr>
            <w:tcW w:w="608"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60%</w:t>
            </w:r>
          </w:p>
        </w:tc>
        <w:tc>
          <w:tcPr>
            <w:tcW w:w="869" w:type="dxa"/>
            <w:tcBorders>
              <w:top w:val="single" w:sz="4" w:space="0" w:color="auto"/>
              <w:bottom w:val="nil"/>
            </w:tcBorders>
          </w:tcPr>
          <w:p w:rsidR="00823AEC" w:rsidRPr="00D226E7" w:rsidRDefault="00823AEC" w:rsidP="00823AEC">
            <w:pPr>
              <w:rPr>
                <w:rFonts w:ascii="Times" w:hAnsi="Times"/>
                <w:sz w:val="20"/>
              </w:rPr>
            </w:pPr>
            <w:r w:rsidRPr="00D226E7">
              <w:rPr>
                <w:rFonts w:ascii="Times" w:hAnsi="Times"/>
                <w:sz w:val="20"/>
              </w:rPr>
              <w:t>0%</w:t>
            </w:r>
          </w:p>
        </w:tc>
      </w:tr>
      <w:tr w:rsidR="00823AEC" w:rsidRPr="00EB5969">
        <w:trPr>
          <w:trHeight w:val="255"/>
        </w:trPr>
        <w:tc>
          <w:tcPr>
            <w:tcW w:w="1350" w:type="dxa"/>
            <w:tcBorders>
              <w:bottom w:val="single" w:sz="4" w:space="0" w:color="auto"/>
            </w:tcBorders>
          </w:tcPr>
          <w:p w:rsidR="00823AEC" w:rsidRPr="00D226E7" w:rsidRDefault="00823AEC" w:rsidP="00823AEC">
            <w:pPr>
              <w:rPr>
                <w:rFonts w:ascii="Times" w:hAnsi="Times"/>
                <w:bCs/>
                <w:sz w:val="20"/>
              </w:rPr>
            </w:pPr>
            <w:r w:rsidRPr="00D226E7">
              <w:rPr>
                <w:rFonts w:ascii="Times" w:hAnsi="Times"/>
                <w:bCs/>
                <w:sz w:val="20"/>
              </w:rPr>
              <w:t>Minimum Pts</w:t>
            </w:r>
          </w:p>
        </w:tc>
        <w:tc>
          <w:tcPr>
            <w:tcW w:w="73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465</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450</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435</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415</w:t>
            </w:r>
          </w:p>
        </w:tc>
        <w:tc>
          <w:tcPr>
            <w:tcW w:w="782"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400</w:t>
            </w:r>
          </w:p>
        </w:tc>
        <w:tc>
          <w:tcPr>
            <w:tcW w:w="782"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385</w:t>
            </w:r>
          </w:p>
        </w:tc>
        <w:tc>
          <w:tcPr>
            <w:tcW w:w="782"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365</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350</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335</w:t>
            </w:r>
          </w:p>
        </w:tc>
        <w:tc>
          <w:tcPr>
            <w:tcW w:w="695"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315</w:t>
            </w:r>
          </w:p>
        </w:tc>
        <w:tc>
          <w:tcPr>
            <w:tcW w:w="608"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300</w:t>
            </w:r>
          </w:p>
        </w:tc>
        <w:tc>
          <w:tcPr>
            <w:tcW w:w="869" w:type="dxa"/>
            <w:tcBorders>
              <w:bottom w:val="single" w:sz="4" w:space="0" w:color="auto"/>
            </w:tcBorders>
          </w:tcPr>
          <w:p w:rsidR="00823AEC" w:rsidRPr="00D226E7" w:rsidRDefault="00823AEC" w:rsidP="00823AEC">
            <w:pPr>
              <w:rPr>
                <w:rFonts w:ascii="Times" w:hAnsi="Times"/>
                <w:sz w:val="20"/>
              </w:rPr>
            </w:pPr>
            <w:r w:rsidRPr="00D226E7">
              <w:rPr>
                <w:rFonts w:ascii="Times" w:hAnsi="Times"/>
                <w:sz w:val="20"/>
              </w:rPr>
              <w:t>0-299</w:t>
            </w:r>
          </w:p>
        </w:tc>
      </w:tr>
    </w:tbl>
    <w:p w:rsidR="00552B6E" w:rsidRPr="00EB5969" w:rsidRDefault="00552B6E" w:rsidP="00823AEC">
      <w:pPr>
        <w:contextualSpacing/>
        <w:rPr>
          <w:rFonts w:ascii="Times New Roman" w:hAnsi="Times New Roman"/>
          <w:sz w:val="22"/>
        </w:rPr>
      </w:pPr>
    </w:p>
    <w:p w:rsidR="00552B6E" w:rsidRPr="00EB5969" w:rsidRDefault="00552B6E" w:rsidP="00552B6E">
      <w:pPr>
        <w:contextualSpacing/>
        <w:rPr>
          <w:rFonts w:ascii="Times New Roman" w:hAnsi="Times New Roman"/>
          <w:b/>
          <w:bCs/>
          <w:sz w:val="22"/>
        </w:rPr>
      </w:pPr>
      <w:r w:rsidRPr="00EB5969">
        <w:rPr>
          <w:rFonts w:ascii="Times New Roman" w:hAnsi="Times New Roman"/>
          <w:b/>
          <w:bCs/>
          <w:sz w:val="22"/>
        </w:rPr>
        <w:t>Syllabus Review Quiz</w:t>
      </w:r>
    </w:p>
    <w:p w:rsidR="00D226E7" w:rsidRDefault="00D226E7" w:rsidP="00823AEC">
      <w:pPr>
        <w:contextualSpacing/>
        <w:rPr>
          <w:rFonts w:ascii="Times New Roman" w:hAnsi="Times New Roman"/>
          <w:sz w:val="22"/>
        </w:rPr>
      </w:pPr>
      <w:r w:rsidRPr="00EB5969">
        <w:rPr>
          <w:rFonts w:ascii="Times New Roman" w:hAnsi="Times New Roman"/>
          <w:b/>
          <w:sz w:val="22"/>
        </w:rPr>
        <w:t xml:space="preserve">You should always consult the syllabus first when you have a question about the class. </w:t>
      </w:r>
      <w:r w:rsidRPr="00EB5969">
        <w:rPr>
          <w:rFonts w:ascii="Times New Roman" w:hAnsi="Times New Roman"/>
          <w:sz w:val="22"/>
        </w:rPr>
        <w:t xml:space="preserve">Chances are, an associated policy is outlined here, </w:t>
      </w:r>
      <w:r w:rsidRPr="00EB5969">
        <w:rPr>
          <w:rFonts w:ascii="Times New Roman" w:hAnsi="Times New Roman"/>
          <w:sz w:val="22"/>
          <w:u w:val="single"/>
        </w:rPr>
        <w:t>and I strictly adhere to my policies</w:t>
      </w:r>
      <w:r w:rsidRPr="00EB5969">
        <w:rPr>
          <w:rFonts w:ascii="Times New Roman" w:hAnsi="Times New Roman"/>
          <w:sz w:val="22"/>
        </w:rPr>
        <w:t xml:space="preserve">. </w:t>
      </w:r>
      <w:r w:rsidR="00552B6E" w:rsidRPr="00EB5969">
        <w:rPr>
          <w:rFonts w:ascii="Times New Roman" w:hAnsi="Times New Roman"/>
          <w:sz w:val="22"/>
        </w:rPr>
        <w:t xml:space="preserve">To make </w:t>
      </w:r>
      <w:r w:rsidR="001537B2">
        <w:rPr>
          <w:rFonts w:ascii="Times New Roman" w:hAnsi="Times New Roman"/>
          <w:sz w:val="22"/>
        </w:rPr>
        <w:t>sure you have read and understan</w:t>
      </w:r>
      <w:r w:rsidR="00552B6E" w:rsidRPr="00EB5969">
        <w:rPr>
          <w:rFonts w:ascii="Times New Roman" w:hAnsi="Times New Roman"/>
          <w:sz w:val="22"/>
        </w:rPr>
        <w:t xml:space="preserve">d the policies for </w:t>
      </w:r>
      <w:r w:rsidR="00AA4218" w:rsidRPr="00EB5969">
        <w:rPr>
          <w:rFonts w:ascii="Times New Roman" w:hAnsi="Times New Roman"/>
          <w:sz w:val="22"/>
        </w:rPr>
        <w:t xml:space="preserve">this course, you will take a </w:t>
      </w:r>
      <w:r w:rsidR="001A51D2">
        <w:rPr>
          <w:rFonts w:ascii="Times New Roman" w:hAnsi="Times New Roman"/>
          <w:sz w:val="22"/>
        </w:rPr>
        <w:t>6</w:t>
      </w:r>
      <w:r w:rsidRPr="00EB5969">
        <w:rPr>
          <w:rFonts w:ascii="Times New Roman" w:hAnsi="Times New Roman"/>
          <w:sz w:val="22"/>
        </w:rPr>
        <w:t>-question</w:t>
      </w:r>
      <w:r w:rsidR="00552B6E" w:rsidRPr="00EB5969">
        <w:rPr>
          <w:rFonts w:ascii="Times New Roman" w:hAnsi="Times New Roman"/>
          <w:sz w:val="22"/>
        </w:rPr>
        <w:t xml:space="preserve"> syllabus review quiz. Learn the points in bold on this syllabus to do well on this quiz. </w:t>
      </w:r>
      <w:r>
        <w:rPr>
          <w:rFonts w:ascii="Times New Roman" w:hAnsi="Times New Roman"/>
          <w:sz w:val="22"/>
        </w:rPr>
        <w:t>There will</w:t>
      </w:r>
      <w:r w:rsidR="00AA4218" w:rsidRPr="00EB5969">
        <w:rPr>
          <w:rFonts w:ascii="Times New Roman" w:hAnsi="Times New Roman"/>
          <w:sz w:val="22"/>
        </w:rPr>
        <w:t xml:space="preserve"> be </w:t>
      </w:r>
      <w:r>
        <w:rPr>
          <w:rFonts w:ascii="Times New Roman" w:hAnsi="Times New Roman"/>
          <w:sz w:val="22"/>
        </w:rPr>
        <w:t xml:space="preserve">true/false, multiple choice, and fill in the blank questions. </w:t>
      </w:r>
    </w:p>
    <w:p w:rsidR="00823AEC" w:rsidRPr="00EB5969" w:rsidRDefault="00823AEC" w:rsidP="00823AEC">
      <w:pPr>
        <w:contextualSpacing/>
        <w:rPr>
          <w:rFonts w:ascii="Times New Roman" w:hAnsi="Times New Roman"/>
          <w:sz w:val="22"/>
        </w:rPr>
      </w:pPr>
    </w:p>
    <w:p w:rsidR="00374DE5" w:rsidRPr="00EB5969" w:rsidRDefault="00552B6E" w:rsidP="00823AEC">
      <w:pPr>
        <w:contextualSpacing/>
        <w:rPr>
          <w:rFonts w:ascii="Times New Roman" w:hAnsi="Times New Roman"/>
          <w:b/>
          <w:sz w:val="22"/>
        </w:rPr>
      </w:pPr>
      <w:r w:rsidRPr="00EB5969">
        <w:rPr>
          <w:rFonts w:ascii="Times New Roman" w:hAnsi="Times New Roman"/>
          <w:b/>
          <w:sz w:val="22"/>
        </w:rPr>
        <w:t xml:space="preserve">Chapter </w:t>
      </w:r>
      <w:r w:rsidR="00374DE5" w:rsidRPr="00EB5969">
        <w:rPr>
          <w:rFonts w:ascii="Times New Roman" w:hAnsi="Times New Roman"/>
          <w:b/>
          <w:sz w:val="22"/>
        </w:rPr>
        <w:t>Quizzes</w:t>
      </w:r>
      <w:r w:rsidR="00732D46" w:rsidRPr="00EB5969">
        <w:rPr>
          <w:rFonts w:ascii="Times New Roman" w:hAnsi="Times New Roman"/>
          <w:b/>
          <w:sz w:val="22"/>
        </w:rPr>
        <w:t xml:space="preserve"> </w:t>
      </w:r>
    </w:p>
    <w:p w:rsidR="00FC1890" w:rsidRPr="00EB5969" w:rsidRDefault="00F5568D" w:rsidP="00823AEC">
      <w:pPr>
        <w:contextualSpacing/>
        <w:rPr>
          <w:rFonts w:ascii="Times New Roman" w:hAnsi="Times New Roman"/>
          <w:b/>
          <w:sz w:val="22"/>
        </w:rPr>
      </w:pPr>
      <w:r w:rsidRPr="00EB5969">
        <w:rPr>
          <w:rFonts w:ascii="Times New Roman" w:hAnsi="Times New Roman"/>
          <w:sz w:val="22"/>
        </w:rPr>
        <w:t xml:space="preserve">Students will </w:t>
      </w:r>
      <w:r w:rsidR="00B24DA6" w:rsidRPr="00EB5969">
        <w:rPr>
          <w:rFonts w:ascii="Times New Roman" w:hAnsi="Times New Roman"/>
          <w:sz w:val="22"/>
        </w:rPr>
        <w:t>complete</w:t>
      </w:r>
      <w:r w:rsidR="001A51D2">
        <w:rPr>
          <w:rFonts w:ascii="Times New Roman" w:hAnsi="Times New Roman"/>
          <w:sz w:val="22"/>
        </w:rPr>
        <w:t xml:space="preserve"> a </w:t>
      </w:r>
      <w:r w:rsidR="00AA4218" w:rsidRPr="00EB5969">
        <w:rPr>
          <w:rFonts w:ascii="Times New Roman" w:hAnsi="Times New Roman"/>
          <w:sz w:val="22"/>
        </w:rPr>
        <w:t>12</w:t>
      </w:r>
      <w:r w:rsidRPr="00EB5969">
        <w:rPr>
          <w:rFonts w:ascii="Times New Roman" w:hAnsi="Times New Roman"/>
          <w:sz w:val="22"/>
        </w:rPr>
        <w:t xml:space="preserve"> </w:t>
      </w:r>
      <w:r w:rsidR="00FC1890" w:rsidRPr="00EB5969">
        <w:rPr>
          <w:rFonts w:ascii="Times New Roman" w:hAnsi="Times New Roman"/>
          <w:sz w:val="22"/>
        </w:rPr>
        <w:t>question</w:t>
      </w:r>
      <w:r w:rsidR="00B24DA6" w:rsidRPr="00EB5969">
        <w:rPr>
          <w:rFonts w:ascii="Times New Roman" w:hAnsi="Times New Roman"/>
          <w:sz w:val="22"/>
        </w:rPr>
        <w:t>,</w:t>
      </w:r>
      <w:r w:rsidR="00374DE5" w:rsidRPr="00EB5969">
        <w:rPr>
          <w:rFonts w:ascii="Times New Roman" w:hAnsi="Times New Roman"/>
          <w:sz w:val="22"/>
        </w:rPr>
        <w:t xml:space="preserve"> </w:t>
      </w:r>
      <w:r w:rsidR="00B24DA6" w:rsidRPr="00EB5969">
        <w:rPr>
          <w:rFonts w:ascii="Times New Roman" w:hAnsi="Times New Roman"/>
          <w:sz w:val="22"/>
        </w:rPr>
        <w:t xml:space="preserve">multiple-choice </w:t>
      </w:r>
      <w:r w:rsidR="00374DE5" w:rsidRPr="00EB5969">
        <w:rPr>
          <w:rFonts w:ascii="Times New Roman" w:hAnsi="Times New Roman"/>
          <w:sz w:val="22"/>
        </w:rPr>
        <w:t xml:space="preserve">quiz </w:t>
      </w:r>
      <w:r w:rsidR="00121200" w:rsidRPr="00EB5969">
        <w:rPr>
          <w:rFonts w:ascii="Times New Roman" w:hAnsi="Times New Roman"/>
          <w:sz w:val="22"/>
        </w:rPr>
        <w:t>for each chapter</w:t>
      </w:r>
      <w:r w:rsidR="004276CC" w:rsidRPr="00EB5969">
        <w:rPr>
          <w:rFonts w:ascii="Times New Roman" w:hAnsi="Times New Roman"/>
          <w:sz w:val="22"/>
        </w:rPr>
        <w:t xml:space="preserve"> on the Canvas website</w:t>
      </w:r>
      <w:r w:rsidR="00121200" w:rsidRPr="00EB5969">
        <w:rPr>
          <w:rFonts w:ascii="Times New Roman" w:hAnsi="Times New Roman"/>
          <w:sz w:val="22"/>
        </w:rPr>
        <w:t>.</w:t>
      </w:r>
      <w:r w:rsidR="004276CC" w:rsidRPr="00EB5969">
        <w:rPr>
          <w:rFonts w:ascii="Times New Roman" w:hAnsi="Times New Roman"/>
          <w:sz w:val="22"/>
        </w:rPr>
        <w:t xml:space="preserve"> Although these quizzes are due on exam days, the</w:t>
      </w:r>
      <w:r w:rsidR="00552B6E" w:rsidRPr="00EB5969">
        <w:rPr>
          <w:rFonts w:ascii="Times New Roman" w:hAnsi="Times New Roman"/>
          <w:sz w:val="22"/>
        </w:rPr>
        <w:t>y will open at least one week before the due date and</w:t>
      </w:r>
      <w:r w:rsidR="0018513F" w:rsidRPr="00EB5969">
        <w:rPr>
          <w:rFonts w:ascii="Times New Roman" w:hAnsi="Times New Roman"/>
          <w:sz w:val="22"/>
        </w:rPr>
        <w:t xml:space="preserve"> are</w:t>
      </w:r>
      <w:r w:rsidR="00552B6E" w:rsidRPr="00EB5969">
        <w:rPr>
          <w:rFonts w:ascii="Times New Roman" w:hAnsi="Times New Roman"/>
          <w:sz w:val="22"/>
        </w:rPr>
        <w:t xml:space="preserve"> available to retake as </w:t>
      </w:r>
      <w:r w:rsidR="00AA4218" w:rsidRPr="00EB5969">
        <w:rPr>
          <w:rFonts w:ascii="Times New Roman" w:hAnsi="Times New Roman"/>
          <w:sz w:val="22"/>
        </w:rPr>
        <w:t xml:space="preserve">many times as </w:t>
      </w:r>
      <w:r w:rsidR="00552B6E" w:rsidRPr="00EB5969">
        <w:rPr>
          <w:rFonts w:ascii="Times New Roman" w:hAnsi="Times New Roman"/>
          <w:sz w:val="22"/>
        </w:rPr>
        <w:t>needed to obtain a perfect score</w:t>
      </w:r>
      <w:r w:rsidR="0018513F" w:rsidRPr="00EB5969">
        <w:rPr>
          <w:rFonts w:ascii="Times New Roman" w:hAnsi="Times New Roman"/>
          <w:sz w:val="22"/>
        </w:rPr>
        <w:t xml:space="preserve">. </w:t>
      </w:r>
      <w:r w:rsidR="0018513F" w:rsidRPr="00EB5969">
        <w:rPr>
          <w:rFonts w:ascii="Times New Roman" w:hAnsi="Times New Roman"/>
          <w:b/>
          <w:sz w:val="22"/>
        </w:rPr>
        <w:t>Q</w:t>
      </w:r>
      <w:r w:rsidR="000223D0" w:rsidRPr="00EB5969">
        <w:rPr>
          <w:rFonts w:ascii="Times New Roman" w:hAnsi="Times New Roman"/>
          <w:b/>
          <w:sz w:val="22"/>
        </w:rPr>
        <w:t xml:space="preserve">uizzes cannot be made up for </w:t>
      </w:r>
      <w:r w:rsidR="000223D0" w:rsidRPr="00EB5969">
        <w:rPr>
          <w:rFonts w:ascii="Times New Roman" w:hAnsi="Times New Roman"/>
          <w:b/>
          <w:i/>
          <w:sz w:val="22"/>
          <w:u w:val="single"/>
        </w:rPr>
        <w:t>any</w:t>
      </w:r>
      <w:r w:rsidR="000223D0" w:rsidRPr="00EB5969">
        <w:rPr>
          <w:rFonts w:ascii="Times New Roman" w:hAnsi="Times New Roman"/>
          <w:b/>
          <w:sz w:val="22"/>
        </w:rPr>
        <w:t xml:space="preserve"> reason</w:t>
      </w:r>
      <w:r w:rsidR="00552B6E" w:rsidRPr="00EB5969">
        <w:rPr>
          <w:rFonts w:ascii="Times New Roman" w:hAnsi="Times New Roman"/>
          <w:b/>
          <w:sz w:val="22"/>
        </w:rPr>
        <w:t xml:space="preserve"> beyond the due date</w:t>
      </w:r>
      <w:r w:rsidR="000223D0" w:rsidRPr="00EB5969">
        <w:rPr>
          <w:rFonts w:ascii="Times New Roman" w:hAnsi="Times New Roman"/>
          <w:b/>
          <w:sz w:val="22"/>
        </w:rPr>
        <w:t xml:space="preserve">. </w:t>
      </w:r>
    </w:p>
    <w:p w:rsidR="00761FA5" w:rsidRDefault="00761FA5" w:rsidP="00823AEC">
      <w:pPr>
        <w:contextualSpacing/>
        <w:rPr>
          <w:rFonts w:ascii="Times New Roman" w:hAnsi="Times New Roman"/>
          <w:b/>
          <w:sz w:val="22"/>
        </w:rPr>
      </w:pPr>
    </w:p>
    <w:p w:rsidR="00761FA5" w:rsidRDefault="00761FA5" w:rsidP="00823AEC">
      <w:pPr>
        <w:contextualSpacing/>
        <w:rPr>
          <w:rFonts w:ascii="Times New Roman" w:hAnsi="Times New Roman"/>
          <w:b/>
          <w:sz w:val="22"/>
        </w:rPr>
      </w:pPr>
    </w:p>
    <w:p w:rsidR="00761FA5" w:rsidRDefault="00761FA5" w:rsidP="00823AEC">
      <w:pPr>
        <w:contextualSpacing/>
        <w:rPr>
          <w:rFonts w:ascii="Times New Roman" w:hAnsi="Times New Roman"/>
          <w:b/>
          <w:sz w:val="22"/>
        </w:rPr>
      </w:pPr>
    </w:p>
    <w:p w:rsidR="00761FA5" w:rsidRDefault="00761FA5" w:rsidP="00823AEC">
      <w:pPr>
        <w:contextualSpacing/>
        <w:rPr>
          <w:rFonts w:ascii="Times New Roman" w:hAnsi="Times New Roman"/>
          <w:b/>
          <w:sz w:val="22"/>
        </w:rPr>
      </w:pPr>
    </w:p>
    <w:p w:rsidR="00761FA5" w:rsidRDefault="00761FA5" w:rsidP="00823AEC">
      <w:pPr>
        <w:contextualSpacing/>
        <w:rPr>
          <w:rFonts w:ascii="Times New Roman" w:hAnsi="Times New Roman"/>
          <w:b/>
          <w:sz w:val="22"/>
        </w:rPr>
      </w:pPr>
    </w:p>
    <w:p w:rsidR="00374DE5" w:rsidRPr="00EB5969" w:rsidRDefault="00374DE5" w:rsidP="00823AEC">
      <w:pPr>
        <w:contextualSpacing/>
        <w:rPr>
          <w:rFonts w:ascii="Times New Roman" w:hAnsi="Times New Roman"/>
          <w:b/>
          <w:sz w:val="22"/>
        </w:rPr>
      </w:pPr>
    </w:p>
    <w:p w:rsidR="00823AEC" w:rsidRPr="00EB5969" w:rsidRDefault="00552B6E" w:rsidP="00823AEC">
      <w:pPr>
        <w:contextualSpacing/>
        <w:rPr>
          <w:rFonts w:ascii="Times New Roman" w:hAnsi="Times New Roman"/>
          <w:b/>
          <w:sz w:val="22"/>
        </w:rPr>
      </w:pPr>
      <w:r w:rsidRPr="00EB5969">
        <w:rPr>
          <w:rFonts w:ascii="Times New Roman" w:hAnsi="Times New Roman"/>
          <w:b/>
          <w:sz w:val="22"/>
        </w:rPr>
        <w:t xml:space="preserve">Unit </w:t>
      </w:r>
      <w:r w:rsidR="00823AEC" w:rsidRPr="00EB5969">
        <w:rPr>
          <w:rFonts w:ascii="Times New Roman" w:hAnsi="Times New Roman"/>
          <w:b/>
          <w:sz w:val="22"/>
        </w:rPr>
        <w:t>Exams</w:t>
      </w:r>
    </w:p>
    <w:p w:rsidR="00761FA5" w:rsidRDefault="00823AEC" w:rsidP="00823AEC">
      <w:pPr>
        <w:contextualSpacing/>
        <w:rPr>
          <w:rFonts w:ascii="Times New Roman" w:hAnsi="Times New Roman"/>
          <w:sz w:val="22"/>
        </w:rPr>
      </w:pPr>
      <w:r w:rsidRPr="00EB5969">
        <w:rPr>
          <w:rFonts w:ascii="Times New Roman" w:hAnsi="Times New Roman"/>
          <w:sz w:val="22"/>
        </w:rPr>
        <w:t>E</w:t>
      </w:r>
      <w:r w:rsidR="00552B6E" w:rsidRPr="00EB5969">
        <w:rPr>
          <w:rFonts w:ascii="Times New Roman" w:hAnsi="Times New Roman"/>
          <w:sz w:val="22"/>
        </w:rPr>
        <w:t>ach unit will culminate in an in-class exam.</w:t>
      </w:r>
      <w:r w:rsidRPr="00EB5969">
        <w:rPr>
          <w:rFonts w:ascii="Times New Roman" w:hAnsi="Times New Roman"/>
          <w:sz w:val="22"/>
        </w:rPr>
        <w:t xml:space="preserve"> </w:t>
      </w:r>
      <w:r w:rsidR="00552B6E" w:rsidRPr="00EB5969">
        <w:rPr>
          <w:rFonts w:ascii="Times New Roman" w:hAnsi="Times New Roman"/>
          <w:sz w:val="22"/>
        </w:rPr>
        <w:t>These exams</w:t>
      </w:r>
      <w:r w:rsidRPr="00EB5969">
        <w:rPr>
          <w:rFonts w:ascii="Times New Roman" w:hAnsi="Times New Roman"/>
          <w:sz w:val="22"/>
        </w:rPr>
        <w:t xml:space="preserve"> consist of multiple choice, short answer, and essay questions. These exam</w:t>
      </w:r>
      <w:r w:rsidR="0019382B" w:rsidRPr="00EB5969">
        <w:rPr>
          <w:rFonts w:ascii="Times New Roman" w:hAnsi="Times New Roman"/>
          <w:sz w:val="22"/>
        </w:rPr>
        <w:t xml:space="preserve">s will be administered </w:t>
      </w:r>
      <w:r w:rsidR="00C74DE2">
        <w:rPr>
          <w:rFonts w:ascii="Times New Roman" w:hAnsi="Times New Roman"/>
          <w:sz w:val="22"/>
        </w:rPr>
        <w:t>on the dates noted in the course schedule at the end of this syllabus.</w:t>
      </w:r>
    </w:p>
    <w:p w:rsidR="00761FA5" w:rsidRPr="00CA6100" w:rsidRDefault="00761FA5" w:rsidP="00761FA5">
      <w:pPr>
        <w:contextualSpacing/>
        <w:rPr>
          <w:rFonts w:ascii="Times New Roman" w:hAnsi="Times New Roman"/>
          <w:b/>
          <w:sz w:val="20"/>
        </w:rPr>
      </w:pPr>
      <w:r>
        <w:rPr>
          <w:rFonts w:ascii="Times New Roman" w:hAnsi="Times New Roman"/>
          <w:b/>
          <w:sz w:val="20"/>
        </w:rPr>
        <w:t xml:space="preserve">You will need to buy 4 </w:t>
      </w:r>
      <w:r w:rsidRPr="00CA6100">
        <w:rPr>
          <w:rFonts w:ascii="Times New Roman" w:hAnsi="Times New Roman"/>
          <w:b/>
          <w:sz w:val="20"/>
        </w:rPr>
        <w:t>Scantron sheets fro</w:t>
      </w:r>
      <w:r>
        <w:rPr>
          <w:rFonts w:ascii="Times New Roman" w:hAnsi="Times New Roman"/>
          <w:b/>
          <w:sz w:val="20"/>
        </w:rPr>
        <w:t>m the bookstore to take PSYC&amp; 20</w:t>
      </w:r>
      <w:r w:rsidRPr="00CA6100">
        <w:rPr>
          <w:rFonts w:ascii="Times New Roman" w:hAnsi="Times New Roman"/>
          <w:b/>
          <w:sz w:val="20"/>
        </w:rPr>
        <w:t xml:space="preserve">0 exams. </w:t>
      </w:r>
    </w:p>
    <w:p w:rsidR="00761FA5" w:rsidRPr="00AA2875" w:rsidRDefault="00761FA5" w:rsidP="00761FA5">
      <w:pPr>
        <w:contextualSpacing/>
        <w:rPr>
          <w:rFonts w:ascii="Times New Roman" w:hAnsi="Times New Roman"/>
          <w:b/>
          <w:sz w:val="20"/>
        </w:rPr>
      </w:pPr>
      <w:r w:rsidRPr="00AA2875">
        <w:rPr>
          <w:rFonts w:ascii="Times New Roman" w:hAnsi="Times New Roman"/>
          <w:b/>
          <w:sz w:val="20"/>
        </w:rPr>
        <w:t>The lowest exam score will be dropped. This policy includes the comprehensive final exam. Therefore, if you are satisfied with your first</w:t>
      </w:r>
      <w:r>
        <w:rPr>
          <w:rFonts w:ascii="Times New Roman" w:hAnsi="Times New Roman"/>
          <w:b/>
          <w:sz w:val="20"/>
        </w:rPr>
        <w:t xml:space="preserve"> three</w:t>
      </w:r>
      <w:r w:rsidRPr="00AA2875">
        <w:rPr>
          <w:rFonts w:ascii="Times New Roman" w:hAnsi="Times New Roman"/>
          <w:b/>
          <w:sz w:val="20"/>
        </w:rPr>
        <w:t xml:space="preserve"> exam scores, you do not have to take the final exam.</w:t>
      </w:r>
    </w:p>
    <w:p w:rsidR="00AD152E" w:rsidRPr="00761FA5" w:rsidRDefault="00761FA5" w:rsidP="00823AEC">
      <w:pPr>
        <w:contextualSpacing/>
        <w:rPr>
          <w:rFonts w:ascii="Times New Roman" w:hAnsi="Times New Roman"/>
          <w:sz w:val="20"/>
        </w:rPr>
      </w:pPr>
      <w:r w:rsidRPr="00CA6100">
        <w:rPr>
          <w:rFonts w:ascii="Times New Roman" w:hAnsi="Times New Roman"/>
          <w:b/>
          <w:sz w:val="20"/>
        </w:rPr>
        <w:t xml:space="preserve"> </w:t>
      </w:r>
      <w:r w:rsidRPr="00CA6100">
        <w:rPr>
          <w:rFonts w:ascii="Times New Roman" w:hAnsi="Times New Roman"/>
          <w:b/>
          <w:bCs/>
          <w:sz w:val="20"/>
        </w:rPr>
        <w:t> </w:t>
      </w:r>
    </w:p>
    <w:p w:rsidR="00D226E7" w:rsidRPr="0082510B" w:rsidRDefault="00AD152E" w:rsidP="00823AEC">
      <w:pPr>
        <w:contextualSpacing/>
        <w:rPr>
          <w:rFonts w:ascii="Times New Roman" w:hAnsi="Times New Roman"/>
          <w:sz w:val="22"/>
        </w:rPr>
      </w:pPr>
      <w:r w:rsidRPr="00AD152E">
        <w:rPr>
          <w:rFonts w:ascii="Times New Roman" w:hAnsi="Times New Roman"/>
          <w:b/>
          <w:sz w:val="22"/>
        </w:rPr>
        <w:lastRenderedPageBreak/>
        <w:t>NOTE:</w:t>
      </w:r>
      <w:r>
        <w:rPr>
          <w:rFonts w:ascii="Times New Roman" w:hAnsi="Times New Roman"/>
          <w:b/>
          <w:sz w:val="22"/>
        </w:rPr>
        <w:t xml:space="preserve"> </w:t>
      </w:r>
      <w:r>
        <w:rPr>
          <w:rFonts w:ascii="Times New Roman" w:hAnsi="Times New Roman"/>
          <w:sz w:val="22"/>
        </w:rPr>
        <w:t xml:space="preserve">If you are </w:t>
      </w:r>
      <w:r w:rsidR="00AF1697">
        <w:rPr>
          <w:rFonts w:ascii="Times New Roman" w:hAnsi="Times New Roman"/>
          <w:sz w:val="22"/>
        </w:rPr>
        <w:t xml:space="preserve">concerned about your </w:t>
      </w:r>
      <w:r w:rsidR="0082510B">
        <w:rPr>
          <w:rFonts w:ascii="Times New Roman" w:hAnsi="Times New Roman"/>
          <w:sz w:val="22"/>
        </w:rPr>
        <w:t xml:space="preserve">ability to understand exam questions due to a language barrier, you may use </w:t>
      </w:r>
      <w:r w:rsidR="00C74DE2">
        <w:rPr>
          <w:rFonts w:ascii="Times New Roman" w:hAnsi="Times New Roman"/>
          <w:sz w:val="22"/>
        </w:rPr>
        <w:t xml:space="preserve">a translation dictionary or </w:t>
      </w:r>
      <w:r w:rsidR="0082510B">
        <w:rPr>
          <w:rFonts w:ascii="Times New Roman" w:hAnsi="Times New Roman"/>
          <w:sz w:val="22"/>
        </w:rPr>
        <w:t>an electronic translator without internet access. If this applies to you, please speak with me immediately. I must approve your device before you may use it on an exam.</w:t>
      </w:r>
    </w:p>
    <w:p w:rsidR="00AA69D3" w:rsidRPr="00EB5969" w:rsidRDefault="00AA69D3" w:rsidP="00823AEC">
      <w:pPr>
        <w:contextualSpacing/>
        <w:rPr>
          <w:rFonts w:ascii="Times New Roman" w:hAnsi="Times New Roman"/>
          <w:b/>
          <w:sz w:val="22"/>
        </w:rPr>
      </w:pPr>
    </w:p>
    <w:p w:rsidR="00823AEC" w:rsidRPr="00EB5969" w:rsidRDefault="00823AEC" w:rsidP="00823AEC">
      <w:pPr>
        <w:contextualSpacing/>
        <w:rPr>
          <w:rFonts w:ascii="Times New Roman" w:hAnsi="Times New Roman"/>
          <w:sz w:val="22"/>
        </w:rPr>
      </w:pPr>
      <w:r w:rsidRPr="00EB5969">
        <w:rPr>
          <w:rFonts w:ascii="Times New Roman" w:hAnsi="Times New Roman"/>
          <w:b/>
          <w:sz w:val="22"/>
        </w:rPr>
        <w:t xml:space="preserve">Writing Assignments: </w:t>
      </w:r>
      <w:r w:rsidRPr="00EB5969">
        <w:rPr>
          <w:rFonts w:ascii="Times New Roman" w:hAnsi="Times New Roman"/>
          <w:sz w:val="22"/>
        </w:rPr>
        <w:t xml:space="preserve"> </w:t>
      </w:r>
      <w:r w:rsidR="009D744C" w:rsidRPr="00EB5969">
        <w:rPr>
          <w:rFonts w:ascii="Times New Roman" w:hAnsi="Times New Roman"/>
          <w:b/>
          <w:sz w:val="22"/>
        </w:rPr>
        <w:t xml:space="preserve">Original Forum Posts </w:t>
      </w:r>
    </w:p>
    <w:p w:rsidR="00B24DA6" w:rsidRPr="00EB5969" w:rsidRDefault="00823AEC" w:rsidP="00823AEC">
      <w:pPr>
        <w:contextualSpacing/>
        <w:rPr>
          <w:rFonts w:ascii="Times New Roman" w:hAnsi="Times New Roman"/>
          <w:sz w:val="22"/>
        </w:rPr>
      </w:pPr>
      <w:r w:rsidRPr="00EB5969">
        <w:rPr>
          <w:rFonts w:ascii="Times New Roman" w:hAnsi="Times New Roman"/>
          <w:sz w:val="22"/>
        </w:rPr>
        <w:t>For each exam period there will be an open-topic discussion forum. The Canvas forum will be used for these discussions. Though you may post at an</w:t>
      </w:r>
      <w:r w:rsidR="00911E47" w:rsidRPr="00EB5969">
        <w:rPr>
          <w:rFonts w:ascii="Times New Roman" w:hAnsi="Times New Roman"/>
          <w:sz w:val="22"/>
        </w:rPr>
        <w:t>y time</w:t>
      </w:r>
      <w:r w:rsidR="009D744C" w:rsidRPr="00EB5969">
        <w:rPr>
          <w:rFonts w:ascii="Times New Roman" w:hAnsi="Times New Roman"/>
          <w:sz w:val="22"/>
        </w:rPr>
        <w:t xml:space="preserve"> after the assignment instructions are posted</w:t>
      </w:r>
      <w:r w:rsidR="00911E47" w:rsidRPr="00EB5969">
        <w:rPr>
          <w:rFonts w:ascii="Times New Roman" w:hAnsi="Times New Roman"/>
          <w:sz w:val="22"/>
        </w:rPr>
        <w:t xml:space="preserve">, original posts are due </w:t>
      </w:r>
      <w:r w:rsidR="00924498" w:rsidRPr="00EB5969">
        <w:rPr>
          <w:rFonts w:ascii="Times New Roman" w:hAnsi="Times New Roman"/>
          <w:sz w:val="22"/>
        </w:rPr>
        <w:t>on review days</w:t>
      </w:r>
      <w:r w:rsidR="009D744C" w:rsidRPr="00EB5969">
        <w:rPr>
          <w:rFonts w:ascii="Times New Roman" w:hAnsi="Times New Roman"/>
          <w:sz w:val="22"/>
        </w:rPr>
        <w:t xml:space="preserve"> </w:t>
      </w:r>
      <w:r w:rsidR="0025488C">
        <w:rPr>
          <w:rFonts w:ascii="Times New Roman" w:hAnsi="Times New Roman"/>
          <w:sz w:val="22"/>
        </w:rPr>
        <w:t>@ 11:59pm.</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For each topic forum you will post one original discussion thread related to any topic, concept, or issue discussed in the textbook or lectures assigned for that period. Follow the instructions carefully. Original posts should always include correct capitalization, spelling, and grammar.</w:t>
      </w:r>
      <w:r w:rsidR="00BF6696" w:rsidRPr="00EB5969">
        <w:rPr>
          <w:rFonts w:ascii="Times New Roman" w:hAnsi="Times New Roman"/>
          <w:sz w:val="22"/>
        </w:rPr>
        <w:t xml:space="preserve"> Although these are online posts, they should be written in an organized, paragraph form.</w:t>
      </w:r>
      <w:r w:rsidR="00121200" w:rsidRPr="00EB5969">
        <w:rPr>
          <w:rFonts w:ascii="Times New Roman" w:hAnsi="Times New Roman"/>
          <w:sz w:val="22"/>
        </w:rPr>
        <w:t xml:space="preserve"> </w:t>
      </w:r>
      <w:r w:rsidR="00121200" w:rsidRPr="00EB5969">
        <w:rPr>
          <w:rFonts w:ascii="Times New Roman" w:hAnsi="Times New Roman"/>
          <w:b/>
          <w:sz w:val="22"/>
        </w:rPr>
        <w:t xml:space="preserve">There should be no difference in tone between online forum posts and a formal writing assignment. </w:t>
      </w:r>
      <w:r w:rsidR="00121200" w:rsidRPr="00EB5969">
        <w:rPr>
          <w:rFonts w:ascii="Times New Roman" w:hAnsi="Times New Roman"/>
          <w:sz w:val="22"/>
        </w:rPr>
        <w:t>Of course you should address the comments, topics, and questions of your</w:t>
      </w:r>
      <w:r w:rsidR="0056178D" w:rsidRPr="00EB5969">
        <w:rPr>
          <w:rFonts w:ascii="Times New Roman" w:hAnsi="Times New Roman"/>
          <w:sz w:val="22"/>
        </w:rPr>
        <w:t xml:space="preserve"> classmates</w:t>
      </w:r>
      <w:r w:rsidR="00121200" w:rsidRPr="00EB5969">
        <w:rPr>
          <w:rFonts w:ascii="Times New Roman" w:hAnsi="Times New Roman"/>
          <w:sz w:val="22"/>
        </w:rPr>
        <w:t>; however, do</w:t>
      </w:r>
      <w:r w:rsidR="0056178D" w:rsidRPr="00EB5969">
        <w:rPr>
          <w:rFonts w:ascii="Times New Roman" w:hAnsi="Times New Roman"/>
          <w:sz w:val="22"/>
        </w:rPr>
        <w:t>ing</w:t>
      </w:r>
      <w:r w:rsidR="00121200" w:rsidRPr="00EB5969">
        <w:rPr>
          <w:rFonts w:ascii="Times New Roman" w:hAnsi="Times New Roman"/>
          <w:sz w:val="22"/>
        </w:rPr>
        <w:t xml:space="preserve"> </w:t>
      </w:r>
      <w:r w:rsidR="0056178D" w:rsidRPr="00EB5969">
        <w:rPr>
          <w:rFonts w:ascii="Times New Roman" w:hAnsi="Times New Roman"/>
          <w:sz w:val="22"/>
        </w:rPr>
        <w:t xml:space="preserve">so in a respectful, well-written manner is </w:t>
      </w:r>
      <w:r w:rsidR="001537B2">
        <w:rPr>
          <w:rFonts w:ascii="Times New Roman" w:hAnsi="Times New Roman"/>
          <w:sz w:val="22"/>
        </w:rPr>
        <w:t>imperative</w:t>
      </w:r>
      <w:r w:rsidR="0056178D" w:rsidRPr="00EB5969">
        <w:rPr>
          <w:rFonts w:ascii="Times New Roman" w:hAnsi="Times New Roman"/>
          <w:sz w:val="22"/>
        </w:rPr>
        <w:t>.</w:t>
      </w:r>
    </w:p>
    <w:p w:rsidR="00823AEC" w:rsidRPr="00EB5969" w:rsidRDefault="00823AEC" w:rsidP="00823AEC">
      <w:pPr>
        <w:contextualSpacing/>
        <w:rPr>
          <w:rFonts w:ascii="Times New Roman" w:hAnsi="Times New Roman"/>
          <w:sz w:val="22"/>
        </w:rPr>
      </w:pPr>
    </w:p>
    <w:p w:rsidR="005772C6" w:rsidRDefault="00BF6696" w:rsidP="00823AEC">
      <w:pPr>
        <w:contextualSpacing/>
        <w:rPr>
          <w:rFonts w:ascii="Times New Roman" w:hAnsi="Times New Roman"/>
          <w:sz w:val="22"/>
        </w:rPr>
      </w:pPr>
      <w:r w:rsidRPr="00EB5969">
        <w:rPr>
          <w:rFonts w:ascii="Times New Roman" w:hAnsi="Times New Roman"/>
          <w:sz w:val="22"/>
        </w:rPr>
        <w:t xml:space="preserve">In this post, you will </w:t>
      </w:r>
      <w:r w:rsidR="00823AEC" w:rsidRPr="00EB5969">
        <w:rPr>
          <w:rFonts w:ascii="Times New Roman" w:hAnsi="Times New Roman"/>
          <w:sz w:val="22"/>
        </w:rPr>
        <w:t xml:space="preserve">further explore a topic of interest by summarizing and analyzing a related </w:t>
      </w:r>
      <w:r w:rsidR="00552B6E" w:rsidRPr="00EB5969">
        <w:rPr>
          <w:rFonts w:ascii="Times New Roman" w:hAnsi="Times New Roman"/>
          <w:b/>
          <w:sz w:val="22"/>
          <w:u w:val="single"/>
        </w:rPr>
        <w:t>empirical, scholarly, peer-</w:t>
      </w:r>
      <w:r w:rsidR="00552B6E" w:rsidRPr="0082510B">
        <w:rPr>
          <w:rFonts w:ascii="Times New Roman" w:hAnsi="Times New Roman"/>
          <w:b/>
          <w:sz w:val="22"/>
          <w:u w:val="single"/>
        </w:rPr>
        <w:t xml:space="preserve">reviewed </w:t>
      </w:r>
      <w:r w:rsidR="00823AEC" w:rsidRPr="0082510B">
        <w:rPr>
          <w:rFonts w:ascii="Times New Roman" w:hAnsi="Times New Roman"/>
          <w:b/>
          <w:sz w:val="22"/>
          <w:u w:val="single"/>
        </w:rPr>
        <w:t>research article</w:t>
      </w:r>
      <w:r w:rsidR="00823AEC" w:rsidRPr="00EB5969">
        <w:rPr>
          <w:rFonts w:ascii="Times New Roman" w:hAnsi="Times New Roman"/>
          <w:sz w:val="22"/>
        </w:rPr>
        <w:t>.</w:t>
      </w:r>
      <w:r w:rsidR="00924498" w:rsidRPr="00EB5969">
        <w:rPr>
          <w:rFonts w:ascii="Times New Roman" w:hAnsi="Times New Roman"/>
          <w:sz w:val="22"/>
        </w:rPr>
        <w:t xml:space="preserve"> </w:t>
      </w:r>
      <w:r w:rsidR="00823AEC" w:rsidRPr="00EB5969">
        <w:rPr>
          <w:rFonts w:ascii="Times New Roman" w:hAnsi="Times New Roman"/>
          <w:sz w:val="22"/>
        </w:rPr>
        <w:t>You must cite and include the reference for your source(s) in your post</w:t>
      </w:r>
      <w:r w:rsidR="00C91CB0" w:rsidRPr="00EB5969">
        <w:rPr>
          <w:rFonts w:ascii="Times New Roman" w:hAnsi="Times New Roman"/>
          <w:sz w:val="22"/>
        </w:rPr>
        <w:t xml:space="preserve"> to receive credit</w:t>
      </w:r>
      <w:r w:rsidR="00823AEC" w:rsidRPr="00EB5969">
        <w:rPr>
          <w:rFonts w:ascii="Times New Roman" w:hAnsi="Times New Roman"/>
          <w:sz w:val="22"/>
        </w:rPr>
        <w:t>. PsychCentral does not qual</w:t>
      </w:r>
      <w:r w:rsidR="009D744C" w:rsidRPr="00EB5969">
        <w:rPr>
          <w:rFonts w:ascii="Times New Roman" w:hAnsi="Times New Roman"/>
          <w:sz w:val="22"/>
        </w:rPr>
        <w:t>ify. Wikipedia does not qualify</w:t>
      </w:r>
      <w:r w:rsidR="00324822" w:rsidRPr="00EB5969">
        <w:rPr>
          <w:rFonts w:ascii="Times New Roman" w:hAnsi="Times New Roman"/>
          <w:sz w:val="22"/>
        </w:rPr>
        <w:t xml:space="preserve">. </w:t>
      </w:r>
      <w:r w:rsidR="00761FA5">
        <w:rPr>
          <w:rFonts w:ascii="Times New Roman" w:hAnsi="Times New Roman"/>
          <w:sz w:val="22"/>
        </w:rPr>
        <w:t xml:space="preserve">Even popular news sources like the Atlantic, New York Times, and </w:t>
      </w:r>
      <w:r w:rsidR="0025488C">
        <w:rPr>
          <w:rFonts w:ascii="Times New Roman" w:hAnsi="Times New Roman"/>
          <w:sz w:val="22"/>
        </w:rPr>
        <w:t>Scientific American do not qualify</w:t>
      </w:r>
      <w:r w:rsidR="00761FA5">
        <w:rPr>
          <w:rFonts w:ascii="Times New Roman" w:hAnsi="Times New Roman"/>
          <w:sz w:val="22"/>
        </w:rPr>
        <w:t xml:space="preserve">. </w:t>
      </w:r>
      <w:r w:rsidR="00324822" w:rsidRPr="00EB5969">
        <w:rPr>
          <w:rFonts w:ascii="Times New Roman" w:hAnsi="Times New Roman"/>
          <w:sz w:val="22"/>
        </w:rPr>
        <w:t>P</w:t>
      </w:r>
      <w:r w:rsidR="00823AEC" w:rsidRPr="00EB5969">
        <w:rPr>
          <w:rFonts w:ascii="Times New Roman" w:hAnsi="Times New Roman"/>
          <w:sz w:val="22"/>
        </w:rPr>
        <w:t xml:space="preserve">lagiarism guidelines do apply; be careful to cite appropriately. </w:t>
      </w:r>
      <w:r w:rsidR="009D744C" w:rsidRPr="00EB5969">
        <w:rPr>
          <w:rFonts w:ascii="Times New Roman" w:hAnsi="Times New Roman"/>
          <w:sz w:val="22"/>
        </w:rPr>
        <w:t xml:space="preserve">We will discuss how to find appropriate academic sources and cite them appropriately early in the </w:t>
      </w:r>
      <w:r w:rsidR="005772C6">
        <w:rPr>
          <w:rFonts w:ascii="Times New Roman" w:hAnsi="Times New Roman"/>
          <w:sz w:val="22"/>
        </w:rPr>
        <w:t xml:space="preserve">quarter. </w:t>
      </w:r>
    </w:p>
    <w:p w:rsidR="005772C6" w:rsidRDefault="005772C6" w:rsidP="005772C6">
      <w:pPr>
        <w:contextualSpacing/>
        <w:rPr>
          <w:rFonts w:ascii="Times New Roman" w:hAnsi="Times New Roman"/>
          <w:sz w:val="22"/>
        </w:rPr>
      </w:pPr>
      <w:r w:rsidRPr="00C76AE2">
        <w:rPr>
          <w:rFonts w:ascii="Times New Roman" w:hAnsi="Times New Roman"/>
          <w:b/>
          <w:sz w:val="22"/>
        </w:rPr>
        <w:t>If you miss the class period in which guidelines for appropriate sources are discussed, it is your responsibility to find the information</w:t>
      </w:r>
      <w:r w:rsidR="0025488C">
        <w:rPr>
          <w:rFonts w:ascii="Times New Roman" w:hAnsi="Times New Roman"/>
          <w:b/>
          <w:sz w:val="22"/>
        </w:rPr>
        <w:t>.</w:t>
      </w:r>
    </w:p>
    <w:p w:rsidR="005772C6" w:rsidRDefault="005772C6" w:rsidP="005772C6">
      <w:pPr>
        <w:contextualSpacing/>
        <w:rPr>
          <w:rFonts w:ascii="Times New Roman" w:hAnsi="Times New Roman"/>
          <w:sz w:val="22"/>
        </w:rPr>
      </w:pPr>
    </w:p>
    <w:p w:rsidR="005772C6" w:rsidRPr="001B4893" w:rsidRDefault="005772C6" w:rsidP="005772C6">
      <w:pPr>
        <w:contextualSpacing/>
        <w:rPr>
          <w:rFonts w:ascii="Times New Roman" w:hAnsi="Times New Roman"/>
          <w:b/>
          <w:sz w:val="22"/>
          <w:u w:val="single"/>
        </w:rPr>
      </w:pPr>
      <w:r w:rsidRPr="001B4893">
        <w:rPr>
          <w:rFonts w:ascii="Times New Roman" w:hAnsi="Times New Roman"/>
          <w:b/>
          <w:sz w:val="22"/>
          <w:u w:val="single"/>
        </w:rPr>
        <w:t>A post based on a non-scholarly source will earn a maximum of 15/30 (50%).</w:t>
      </w:r>
      <w:r>
        <w:rPr>
          <w:rFonts w:ascii="Times New Roman" w:hAnsi="Times New Roman"/>
          <w:b/>
          <w:sz w:val="22"/>
          <w:u w:val="single"/>
        </w:rPr>
        <w:t xml:space="preserve"> You must find a published article with Abstract, Introduction, Methods, Results, and Discussion sections to complete these assignments.</w:t>
      </w:r>
    </w:p>
    <w:p w:rsidR="0056178D" w:rsidRPr="00EB5969" w:rsidRDefault="0056178D" w:rsidP="00823AEC">
      <w:pPr>
        <w:contextualSpacing/>
        <w:rPr>
          <w:rFonts w:ascii="Times New Roman" w:hAnsi="Times New Roman"/>
          <w:b/>
          <w:sz w:val="22"/>
        </w:rPr>
      </w:pPr>
    </w:p>
    <w:p w:rsidR="0056178D" w:rsidRPr="00EB5969" w:rsidRDefault="0056178D" w:rsidP="00823AEC">
      <w:pPr>
        <w:contextualSpacing/>
        <w:rPr>
          <w:rFonts w:ascii="Times New Roman" w:hAnsi="Times New Roman"/>
          <w:sz w:val="22"/>
        </w:rPr>
      </w:pPr>
    </w:p>
    <w:p w:rsidR="00823AEC" w:rsidRPr="00EB5969" w:rsidRDefault="00940636" w:rsidP="00823AEC">
      <w:pPr>
        <w:contextualSpacing/>
        <w:rPr>
          <w:rFonts w:ascii="Times New Roman" w:hAnsi="Times New Roman"/>
          <w:sz w:val="22"/>
        </w:rPr>
      </w:pPr>
      <w:r w:rsidRPr="00EB5969">
        <w:rPr>
          <w:rFonts w:ascii="Times New Roman" w:hAnsi="Times New Roman"/>
          <w:b/>
          <w:sz w:val="22"/>
        </w:rPr>
        <w:t>Writing Assignments: Forum P</w:t>
      </w:r>
      <w:r w:rsidR="00911E47" w:rsidRPr="00EB5969">
        <w:rPr>
          <w:rFonts w:ascii="Times New Roman" w:hAnsi="Times New Roman"/>
          <w:b/>
          <w:sz w:val="22"/>
        </w:rPr>
        <w:t>ost Responses</w:t>
      </w:r>
      <w:r w:rsidR="00823AEC" w:rsidRPr="00EB5969">
        <w:rPr>
          <w:rFonts w:ascii="Times New Roman" w:hAnsi="Times New Roman"/>
          <w:b/>
          <w:sz w:val="22"/>
        </w:rPr>
        <w:t xml:space="preserve"> </w:t>
      </w:r>
    </w:p>
    <w:p w:rsidR="00324822" w:rsidRPr="00EB5969" w:rsidRDefault="00823AEC" w:rsidP="00823AEC">
      <w:pPr>
        <w:contextualSpacing/>
        <w:rPr>
          <w:rFonts w:ascii="Times New Roman" w:hAnsi="Times New Roman"/>
          <w:sz w:val="22"/>
        </w:rPr>
      </w:pPr>
      <w:r w:rsidRPr="00EB5969">
        <w:rPr>
          <w:rFonts w:ascii="Times New Roman" w:hAnsi="Times New Roman"/>
          <w:sz w:val="22"/>
        </w:rPr>
        <w:t>In addition to your own orig</w:t>
      </w:r>
      <w:r w:rsidR="00911E47" w:rsidRPr="00EB5969">
        <w:rPr>
          <w:rFonts w:ascii="Times New Roman" w:hAnsi="Times New Roman"/>
          <w:sz w:val="22"/>
        </w:rPr>
        <w:t>inal post, you need to provide 2</w:t>
      </w:r>
      <w:r w:rsidRPr="00EB5969">
        <w:rPr>
          <w:rFonts w:ascii="Times New Roman" w:hAnsi="Times New Roman"/>
          <w:sz w:val="22"/>
        </w:rPr>
        <w:t xml:space="preserve"> thoughtful response</w:t>
      </w:r>
      <w:r w:rsidR="00911E47" w:rsidRPr="00EB5969">
        <w:rPr>
          <w:rFonts w:ascii="Times New Roman" w:hAnsi="Times New Roman"/>
          <w:sz w:val="22"/>
        </w:rPr>
        <w:t>s to other</w:t>
      </w:r>
      <w:r w:rsidR="0019382B" w:rsidRPr="00EB5969">
        <w:rPr>
          <w:rFonts w:ascii="Times New Roman" w:hAnsi="Times New Roman"/>
          <w:sz w:val="22"/>
        </w:rPr>
        <w:t xml:space="preserve"> student</w:t>
      </w:r>
      <w:r w:rsidRPr="00EB5969">
        <w:rPr>
          <w:rFonts w:ascii="Times New Roman" w:hAnsi="Times New Roman"/>
          <w:sz w:val="22"/>
        </w:rPr>
        <w:t>s</w:t>
      </w:r>
      <w:r w:rsidR="0019382B" w:rsidRPr="00EB5969">
        <w:rPr>
          <w:rFonts w:ascii="Times New Roman" w:hAnsi="Times New Roman"/>
          <w:sz w:val="22"/>
        </w:rPr>
        <w:t>’</w:t>
      </w:r>
      <w:r w:rsidRPr="00EB5969">
        <w:rPr>
          <w:rFonts w:ascii="Times New Roman" w:hAnsi="Times New Roman"/>
          <w:sz w:val="22"/>
        </w:rPr>
        <w:t xml:space="preserve"> posts for </w:t>
      </w:r>
      <w:r w:rsidR="00552B6E" w:rsidRPr="00EB5969">
        <w:rPr>
          <w:rFonts w:ascii="Times New Roman" w:hAnsi="Times New Roman"/>
          <w:sz w:val="22"/>
        </w:rPr>
        <w:t>the first three</w:t>
      </w:r>
      <w:r w:rsidRPr="00EB5969">
        <w:rPr>
          <w:rFonts w:ascii="Times New Roman" w:hAnsi="Times New Roman"/>
          <w:sz w:val="22"/>
        </w:rPr>
        <w:t xml:space="preserve"> exam period</w:t>
      </w:r>
      <w:r w:rsidR="00552B6E" w:rsidRPr="00EB5969">
        <w:rPr>
          <w:rFonts w:ascii="Times New Roman" w:hAnsi="Times New Roman"/>
          <w:sz w:val="22"/>
        </w:rPr>
        <w:t>s</w:t>
      </w:r>
      <w:r w:rsidRPr="00EB5969">
        <w:rPr>
          <w:rFonts w:ascii="Times New Roman" w:hAnsi="Times New Roman"/>
          <w:sz w:val="22"/>
        </w:rPr>
        <w:t xml:space="preserve">. Here you might elaborate on the information presented, disagree with the information (respectfully), generate new questions, or extend the topic in some other, useful way. Avoid empty general comments such as, “I agree” or “I think your comments are interesting.” In other words, always back up </w:t>
      </w:r>
      <w:r w:rsidRPr="00EB5969">
        <w:rPr>
          <w:rFonts w:ascii="Times New Roman" w:hAnsi="Times New Roman"/>
          <w:sz w:val="22"/>
        </w:rPr>
        <w:lastRenderedPageBreak/>
        <w:t xml:space="preserve">your response with facts. Again, you must reference at least one outside </w:t>
      </w:r>
      <w:r w:rsidR="00552B6E" w:rsidRPr="00EB5969">
        <w:rPr>
          <w:rFonts w:ascii="Times New Roman" w:hAnsi="Times New Roman"/>
          <w:b/>
          <w:sz w:val="22"/>
          <w:u w:val="single"/>
        </w:rPr>
        <w:t xml:space="preserve">scholarly, peer-reviewed </w:t>
      </w:r>
      <w:r w:rsidR="0082510B">
        <w:rPr>
          <w:rFonts w:ascii="Times New Roman" w:hAnsi="Times New Roman"/>
          <w:b/>
          <w:sz w:val="22"/>
          <w:u w:val="single"/>
        </w:rPr>
        <w:t>research article</w:t>
      </w:r>
      <w:r w:rsidRPr="00EB5969">
        <w:rPr>
          <w:rFonts w:ascii="Times New Roman" w:hAnsi="Times New Roman"/>
          <w:sz w:val="22"/>
        </w:rPr>
        <w:t xml:space="preserve"> in your response following the same guidelines noted in the instructions for your original po</w:t>
      </w:r>
      <w:r w:rsidR="00C91CB0" w:rsidRPr="00EB5969">
        <w:rPr>
          <w:rFonts w:ascii="Times New Roman" w:hAnsi="Times New Roman"/>
          <w:sz w:val="22"/>
        </w:rPr>
        <w:t>st. Plagiarism guidelines apply.</w:t>
      </w:r>
    </w:p>
    <w:p w:rsidR="00324822" w:rsidRPr="00EB5969" w:rsidRDefault="00324822" w:rsidP="00823AEC">
      <w:pPr>
        <w:contextualSpacing/>
        <w:rPr>
          <w:rFonts w:ascii="Times New Roman" w:hAnsi="Times New Roman"/>
          <w:b/>
          <w:sz w:val="22"/>
        </w:rPr>
      </w:pPr>
    </w:p>
    <w:p w:rsidR="005772C6" w:rsidRDefault="005772C6" w:rsidP="005772C6">
      <w:pPr>
        <w:contextualSpacing/>
        <w:rPr>
          <w:rFonts w:ascii="Times New Roman" w:hAnsi="Times New Roman"/>
          <w:b/>
          <w:sz w:val="22"/>
        </w:rPr>
      </w:pPr>
      <w:r>
        <w:rPr>
          <w:rFonts w:ascii="Times New Roman" w:hAnsi="Times New Roman"/>
          <w:b/>
          <w:sz w:val="22"/>
        </w:rPr>
        <w:t>Participation</w:t>
      </w:r>
    </w:p>
    <w:p w:rsidR="005772C6" w:rsidRPr="001B4893" w:rsidRDefault="005772C6" w:rsidP="005772C6">
      <w:pPr>
        <w:contextualSpacing/>
        <w:rPr>
          <w:rFonts w:ascii="Times New Roman" w:hAnsi="Times New Roman"/>
          <w:sz w:val="22"/>
        </w:rPr>
      </w:pPr>
      <w:r>
        <w:rPr>
          <w:rFonts w:ascii="Times New Roman" w:hAnsi="Times New Roman"/>
          <w:sz w:val="22"/>
        </w:rPr>
        <w:t xml:space="preserve">It is essential to attend class regularly in order to thoroughly understand and apply the material of the course. </w:t>
      </w:r>
      <w:r w:rsidRPr="00E5327F">
        <w:rPr>
          <w:rFonts w:ascii="Times New Roman" w:hAnsi="Times New Roman"/>
          <w:b/>
          <w:sz w:val="22"/>
        </w:rPr>
        <w:t xml:space="preserve">During </w:t>
      </w:r>
      <w:r w:rsidRPr="00E5327F">
        <w:rPr>
          <w:rFonts w:ascii="Times New Roman" w:hAnsi="Times New Roman"/>
          <w:b/>
          <w:i/>
          <w:sz w:val="22"/>
        </w:rPr>
        <w:t xml:space="preserve">at least </w:t>
      </w:r>
      <w:r w:rsidR="00761FA5">
        <w:rPr>
          <w:rFonts w:ascii="Times New Roman" w:hAnsi="Times New Roman"/>
          <w:b/>
          <w:sz w:val="22"/>
        </w:rPr>
        <w:t>10</w:t>
      </w:r>
      <w:r w:rsidRPr="00E5327F">
        <w:rPr>
          <w:rFonts w:ascii="Times New Roman" w:hAnsi="Times New Roman"/>
          <w:b/>
          <w:sz w:val="22"/>
        </w:rPr>
        <w:t xml:space="preserve"> class peri</w:t>
      </w:r>
      <w:r w:rsidR="00761FA5">
        <w:rPr>
          <w:rFonts w:ascii="Times New Roman" w:hAnsi="Times New Roman"/>
          <w:b/>
          <w:sz w:val="22"/>
        </w:rPr>
        <w:t>ods during the semester, up to 6</w:t>
      </w:r>
      <w:r w:rsidRPr="00E5327F">
        <w:rPr>
          <w:rFonts w:ascii="Times New Roman" w:hAnsi="Times New Roman"/>
          <w:b/>
          <w:sz w:val="22"/>
        </w:rPr>
        <w:t xml:space="preserve"> points will be given for lecture attendance and one of the following: activity completion, homework completion, reading quiz, or review completion.</w:t>
      </w:r>
      <w:r>
        <w:rPr>
          <w:rFonts w:ascii="Times New Roman" w:hAnsi="Times New Roman"/>
          <w:sz w:val="22"/>
        </w:rPr>
        <w:t xml:space="preserve"> These activities may only be made up when students have </w:t>
      </w:r>
      <w:r w:rsidRPr="00EB5969">
        <w:rPr>
          <w:rFonts w:ascii="Times New Roman" w:hAnsi="Times New Roman"/>
          <w:sz w:val="22"/>
        </w:rPr>
        <w:t>provide</w:t>
      </w:r>
      <w:r>
        <w:rPr>
          <w:rFonts w:ascii="Times New Roman" w:hAnsi="Times New Roman"/>
          <w:sz w:val="22"/>
        </w:rPr>
        <w:t>d advance</w:t>
      </w:r>
      <w:r w:rsidRPr="00EB5969">
        <w:rPr>
          <w:rFonts w:ascii="Times New Roman" w:hAnsi="Times New Roman"/>
          <w:sz w:val="22"/>
        </w:rPr>
        <w:t xml:space="preserve"> notice of the dates of religious holidays</w:t>
      </w:r>
      <w:r>
        <w:rPr>
          <w:rFonts w:ascii="Times New Roman" w:hAnsi="Times New Roman"/>
          <w:sz w:val="22"/>
        </w:rPr>
        <w:t xml:space="preserve"> or can provide legitimate documentation for an absence (doctor’s note, exam times, notice of job interview, etc.).</w:t>
      </w:r>
    </w:p>
    <w:p w:rsidR="00761FA5" w:rsidRDefault="00761FA5" w:rsidP="005772C6">
      <w:pPr>
        <w:contextualSpacing/>
        <w:rPr>
          <w:rFonts w:ascii="Times New Roman" w:hAnsi="Times New Roman"/>
          <w:b/>
          <w:sz w:val="22"/>
        </w:rPr>
      </w:pPr>
    </w:p>
    <w:p w:rsidR="00761FA5" w:rsidRDefault="00761FA5" w:rsidP="005772C6">
      <w:pPr>
        <w:contextualSpacing/>
        <w:rPr>
          <w:rFonts w:ascii="Times New Roman" w:hAnsi="Times New Roman"/>
          <w:b/>
          <w:sz w:val="22"/>
        </w:rPr>
      </w:pPr>
    </w:p>
    <w:p w:rsidR="00761FA5" w:rsidRDefault="00761FA5" w:rsidP="005772C6">
      <w:pPr>
        <w:contextualSpacing/>
        <w:rPr>
          <w:rFonts w:ascii="Times New Roman" w:hAnsi="Times New Roman"/>
          <w:b/>
          <w:sz w:val="22"/>
        </w:rPr>
      </w:pPr>
    </w:p>
    <w:p w:rsidR="005772C6" w:rsidRPr="00EB5969" w:rsidRDefault="005772C6" w:rsidP="005772C6">
      <w:pPr>
        <w:contextualSpacing/>
        <w:rPr>
          <w:rFonts w:ascii="Times New Roman" w:hAnsi="Times New Roman"/>
          <w:b/>
          <w:sz w:val="22"/>
        </w:rPr>
      </w:pPr>
    </w:p>
    <w:p w:rsidR="005772C6" w:rsidRPr="00EB5969" w:rsidRDefault="005772C6" w:rsidP="005772C6">
      <w:pPr>
        <w:contextualSpacing/>
        <w:rPr>
          <w:rFonts w:ascii="Times New Roman" w:hAnsi="Times New Roman"/>
          <w:b/>
          <w:sz w:val="22"/>
        </w:rPr>
      </w:pPr>
      <w:r w:rsidRPr="00EB5969">
        <w:rPr>
          <w:rFonts w:ascii="Times New Roman" w:hAnsi="Times New Roman"/>
          <w:b/>
          <w:sz w:val="22"/>
        </w:rPr>
        <w:t>Late Policy</w:t>
      </w:r>
    </w:p>
    <w:p w:rsidR="00761FA5" w:rsidRDefault="005772C6" w:rsidP="00761FA5">
      <w:pPr>
        <w:contextualSpacing/>
        <w:rPr>
          <w:rFonts w:ascii="Times New Roman" w:hAnsi="Times New Roman"/>
          <w:sz w:val="20"/>
        </w:rPr>
      </w:pPr>
      <w:r w:rsidRPr="00EB5969">
        <w:rPr>
          <w:rFonts w:ascii="Times New Roman" w:hAnsi="Times New Roman"/>
          <w:b/>
          <w:sz w:val="22"/>
        </w:rPr>
        <w:t xml:space="preserve">Forum posts and </w:t>
      </w:r>
      <w:r w:rsidR="00761FA5">
        <w:rPr>
          <w:rFonts w:ascii="Times New Roman" w:hAnsi="Times New Roman"/>
          <w:b/>
          <w:sz w:val="22"/>
        </w:rPr>
        <w:t xml:space="preserve">forum </w:t>
      </w:r>
      <w:r w:rsidRPr="00EB5969">
        <w:rPr>
          <w:rFonts w:ascii="Times New Roman" w:hAnsi="Times New Roman"/>
          <w:b/>
          <w:sz w:val="22"/>
        </w:rPr>
        <w:t>responses may be submitted up to one week late.</w:t>
      </w:r>
      <w:r w:rsidRPr="00EB5969">
        <w:rPr>
          <w:rFonts w:ascii="Times New Roman" w:hAnsi="Times New Roman"/>
          <w:sz w:val="22"/>
        </w:rPr>
        <w:t xml:space="preserve"> Ten percent will be deducted for each day late </w:t>
      </w:r>
      <w:r w:rsidR="00761FA5" w:rsidRPr="00CA6100">
        <w:rPr>
          <w:rFonts w:ascii="Times New Roman" w:hAnsi="Times New Roman"/>
          <w:sz w:val="20"/>
        </w:rPr>
        <w:t>(</w:t>
      </w:r>
      <w:r w:rsidR="00761FA5">
        <w:rPr>
          <w:rFonts w:ascii="Times New Roman" w:hAnsi="Times New Roman"/>
          <w:sz w:val="20"/>
        </w:rPr>
        <w:t xml:space="preserve">up to 24 hours = </w:t>
      </w:r>
      <w:r w:rsidR="00761FA5" w:rsidRPr="00CA6100">
        <w:rPr>
          <w:rFonts w:ascii="Times New Roman" w:hAnsi="Times New Roman"/>
          <w:sz w:val="20"/>
        </w:rPr>
        <w:t>-10%</w:t>
      </w:r>
      <w:r w:rsidR="00761FA5">
        <w:rPr>
          <w:rFonts w:ascii="Times New Roman" w:hAnsi="Times New Roman"/>
          <w:sz w:val="20"/>
        </w:rPr>
        <w:t>, 24 to 48 hours = -20%, etc.</w:t>
      </w:r>
      <w:r w:rsidR="00761FA5" w:rsidRPr="00CA6100">
        <w:rPr>
          <w:rFonts w:ascii="Times New Roman" w:hAnsi="Times New Roman"/>
          <w:sz w:val="20"/>
        </w:rPr>
        <w:t>). </w:t>
      </w:r>
    </w:p>
    <w:p w:rsidR="00761FA5" w:rsidRPr="00761FA5" w:rsidRDefault="00761FA5" w:rsidP="00761FA5">
      <w:pPr>
        <w:contextualSpacing/>
        <w:rPr>
          <w:rFonts w:ascii="Times New Roman" w:hAnsi="Times New Roman"/>
          <w:b/>
          <w:sz w:val="22"/>
        </w:rPr>
      </w:pPr>
      <w:r w:rsidRPr="00761FA5">
        <w:rPr>
          <w:rFonts w:ascii="Times New Roman" w:hAnsi="Times New Roman"/>
          <w:b/>
          <w:sz w:val="22"/>
        </w:rPr>
        <w:t>Remember, quizzes, objectives and participation exercises cannot be made up without date-specific medical or legal documentation.</w:t>
      </w:r>
    </w:p>
    <w:p w:rsidR="005772C6" w:rsidRPr="00EB5969" w:rsidRDefault="005772C6" w:rsidP="005772C6">
      <w:pPr>
        <w:contextualSpacing/>
        <w:rPr>
          <w:rFonts w:ascii="Times New Roman" w:hAnsi="Times New Roman"/>
          <w:sz w:val="22"/>
        </w:rPr>
      </w:pPr>
    </w:p>
    <w:p w:rsidR="005772C6" w:rsidRPr="00EB5969" w:rsidRDefault="005772C6" w:rsidP="005772C6">
      <w:pPr>
        <w:contextualSpacing/>
        <w:rPr>
          <w:rFonts w:ascii="Times New Roman" w:hAnsi="Times New Roman"/>
          <w:sz w:val="22"/>
        </w:rPr>
      </w:pPr>
      <w:r w:rsidRPr="00EB5969">
        <w:rPr>
          <w:rFonts w:ascii="Times New Roman" w:hAnsi="Times New Roman"/>
          <w:b/>
          <w:sz w:val="22"/>
        </w:rPr>
        <w:t>Make Up Exams</w:t>
      </w:r>
    </w:p>
    <w:p w:rsidR="005772C6" w:rsidRPr="00EB5969" w:rsidRDefault="005772C6" w:rsidP="005772C6">
      <w:pPr>
        <w:contextualSpacing/>
        <w:rPr>
          <w:rFonts w:ascii="Times New Roman" w:hAnsi="Times New Roman"/>
          <w:sz w:val="22"/>
        </w:rPr>
      </w:pPr>
      <w:r w:rsidRPr="00EB5969">
        <w:rPr>
          <w:rFonts w:ascii="Times New Roman" w:hAnsi="Times New Roman"/>
          <w:b/>
          <w:sz w:val="22"/>
        </w:rPr>
        <w:t>If you miss one of the</w:t>
      </w:r>
      <w:r>
        <w:rPr>
          <w:rFonts w:ascii="Times New Roman" w:hAnsi="Times New Roman"/>
          <w:b/>
          <w:sz w:val="22"/>
        </w:rPr>
        <w:t xml:space="preserve"> unit</w:t>
      </w:r>
      <w:r w:rsidRPr="00EB5969">
        <w:rPr>
          <w:rFonts w:ascii="Times New Roman" w:hAnsi="Times New Roman"/>
          <w:b/>
          <w:sz w:val="22"/>
        </w:rPr>
        <w:t xml:space="preserve"> exams given during the semester for any reason,</w:t>
      </w:r>
      <w:r>
        <w:rPr>
          <w:rFonts w:ascii="Times New Roman" w:hAnsi="Times New Roman"/>
          <w:b/>
          <w:sz w:val="22"/>
        </w:rPr>
        <w:t xml:space="preserve"> that will count as your lowest exam score and will be dropped</w:t>
      </w:r>
      <w:r w:rsidRPr="00EB5969">
        <w:rPr>
          <w:rFonts w:ascii="Times New Roman" w:hAnsi="Times New Roman"/>
          <w:b/>
          <w:sz w:val="22"/>
        </w:rPr>
        <w:t>.</w:t>
      </w:r>
      <w:r w:rsidRPr="00EB5969">
        <w:rPr>
          <w:rFonts w:ascii="Times New Roman" w:hAnsi="Times New Roman"/>
          <w:sz w:val="22"/>
        </w:rPr>
        <w:t xml:space="preserve"> Please be advised that if you miss 2 (or more) exams, you will receive a 0 for the second exam</w:t>
      </w:r>
      <w:r>
        <w:rPr>
          <w:rFonts w:ascii="Times New Roman" w:hAnsi="Times New Roman"/>
          <w:sz w:val="22"/>
        </w:rPr>
        <w:t xml:space="preserve"> unless there is legal or medical documentation to explain your absence</w:t>
      </w:r>
      <w:r w:rsidRPr="00EB5969">
        <w:rPr>
          <w:rFonts w:ascii="Times New Roman" w:hAnsi="Times New Roman"/>
          <w:sz w:val="22"/>
        </w:rPr>
        <w:t>.</w:t>
      </w:r>
      <w:r>
        <w:rPr>
          <w:rFonts w:ascii="Times New Roman" w:hAnsi="Times New Roman"/>
          <w:sz w:val="22"/>
        </w:rPr>
        <w:t xml:space="preserve"> Exams may be taken early with at least one week’s notice and with written documentation for the upcoming absence.</w:t>
      </w:r>
    </w:p>
    <w:p w:rsidR="005772C6" w:rsidRDefault="005772C6"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p>
    <w:p w:rsidR="00823AEC" w:rsidRPr="00EB5969" w:rsidRDefault="009104C1" w:rsidP="00823AEC">
      <w:pPr>
        <w:contextualSpacing/>
        <w:rPr>
          <w:rFonts w:ascii="Times New Roman" w:hAnsi="Times New Roman"/>
          <w:b/>
          <w:sz w:val="22"/>
          <w:u w:val="single"/>
        </w:rPr>
      </w:pPr>
      <w:r w:rsidRPr="00EB5969">
        <w:rPr>
          <w:rFonts w:ascii="Times New Roman" w:hAnsi="Times New Roman"/>
          <w:b/>
          <w:noProof/>
          <w:sz w:val="22"/>
          <w:u w:val="single"/>
        </w:rPr>
        <w:drawing>
          <wp:anchor distT="0" distB="0" distL="114300" distR="114300" simplePos="0" relativeHeight="251659264" behindDoc="0" locked="0" layoutInCell="1" allowOverlap="1">
            <wp:simplePos x="0" y="0"/>
            <wp:positionH relativeFrom="column">
              <wp:posOffset>1270</wp:posOffset>
            </wp:positionH>
            <wp:positionV relativeFrom="paragraph">
              <wp:posOffset>31750</wp:posOffset>
            </wp:positionV>
            <wp:extent cx="1369695" cy="1760855"/>
            <wp:effectExtent l="25400" t="0" r="1905" b="0"/>
            <wp:wrapThrough wrapText="bothSides">
              <wp:wrapPolygon edited="0">
                <wp:start x="-401" y="0"/>
                <wp:lineTo x="-401" y="21499"/>
                <wp:lineTo x="21630" y="21499"/>
                <wp:lineTo x="21630" y="0"/>
                <wp:lineTo x="-401" y="0"/>
              </wp:wrapPolygon>
            </wp:wrapThrough>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369695" cy="1760855"/>
                    </a:xfrm>
                    <a:prstGeom prst="rect">
                      <a:avLst/>
                    </a:prstGeom>
                    <a:noFill/>
                    <a:ln w="9525">
                      <a:noFill/>
                      <a:miter lim="800000"/>
                      <a:headEnd/>
                      <a:tailEnd/>
                    </a:ln>
                  </pic:spPr>
                </pic:pic>
              </a:graphicData>
            </a:graphic>
          </wp:anchor>
        </w:drawing>
      </w:r>
      <w:r w:rsidR="00823AEC" w:rsidRPr="00EB5969">
        <w:rPr>
          <w:rFonts w:ascii="Times New Roman" w:hAnsi="Times New Roman"/>
          <w:b/>
          <w:sz w:val="22"/>
          <w:u w:val="single"/>
        </w:rPr>
        <w:t>Required Text</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Arnett, J. (2016). </w:t>
      </w:r>
      <w:r w:rsidRPr="00EB5969">
        <w:rPr>
          <w:rFonts w:ascii="Times New Roman" w:hAnsi="Times New Roman"/>
          <w:i/>
          <w:sz w:val="22"/>
        </w:rPr>
        <w:t>Human development: A cultural approach (2nd ed.)</w:t>
      </w:r>
      <w:r w:rsidRPr="00EB5969">
        <w:rPr>
          <w:rFonts w:ascii="Times New Roman" w:hAnsi="Times New Roman"/>
          <w:sz w:val="22"/>
        </w:rPr>
        <w:t xml:space="preserve">. </w:t>
      </w:r>
      <w:r w:rsidR="004735D5" w:rsidRPr="00EB5969">
        <w:rPr>
          <w:rFonts w:ascii="Times New Roman" w:hAnsi="Times New Roman"/>
          <w:sz w:val="22"/>
        </w:rPr>
        <w:t xml:space="preserve">San Francisco, </w:t>
      </w:r>
      <w:r w:rsidR="00365865">
        <w:rPr>
          <w:rFonts w:ascii="Times New Roman" w:hAnsi="Times New Roman"/>
          <w:sz w:val="22"/>
        </w:rPr>
        <w:tab/>
      </w:r>
      <w:r w:rsidR="004735D5" w:rsidRPr="00EB5969">
        <w:rPr>
          <w:rFonts w:ascii="Times New Roman" w:hAnsi="Times New Roman"/>
          <w:sz w:val="22"/>
        </w:rPr>
        <w:t xml:space="preserve">CA: </w:t>
      </w:r>
      <w:r w:rsidR="00D226E7">
        <w:rPr>
          <w:rFonts w:ascii="Times New Roman" w:hAnsi="Times New Roman"/>
          <w:sz w:val="22"/>
        </w:rPr>
        <w:t>Pearson</w:t>
      </w:r>
      <w:r w:rsidRPr="00EB5969">
        <w:rPr>
          <w:rFonts w:ascii="Times New Roman" w:hAnsi="Times New Roman"/>
          <w:sz w:val="22"/>
        </w:rPr>
        <w:t xml:space="preserve">. </w:t>
      </w:r>
    </w:p>
    <w:p w:rsidR="00C91CB0" w:rsidRPr="00EB5969" w:rsidRDefault="00C91CB0" w:rsidP="00823AEC">
      <w:pPr>
        <w:contextualSpacing/>
        <w:rPr>
          <w:rFonts w:ascii="Times New Roman" w:hAnsi="Times New Roman"/>
          <w:sz w:val="22"/>
        </w:rPr>
      </w:pPr>
    </w:p>
    <w:p w:rsidR="00C91CB0" w:rsidRPr="00EB5969" w:rsidRDefault="00C91CB0" w:rsidP="00C91CB0">
      <w:pPr>
        <w:contextualSpacing/>
        <w:rPr>
          <w:rFonts w:ascii="Times New Roman" w:hAnsi="Times New Roman"/>
          <w:b/>
          <w:sz w:val="22"/>
          <w:u w:val="single"/>
        </w:rPr>
      </w:pPr>
      <w:r w:rsidRPr="00EB5969">
        <w:rPr>
          <w:rFonts w:ascii="Times New Roman" w:hAnsi="Times New Roman"/>
          <w:b/>
          <w:sz w:val="22"/>
          <w:u w:val="single"/>
        </w:rPr>
        <w:t>Any format is acceptable, including eBook, note</w:t>
      </w:r>
      <w:r w:rsidR="004735D5" w:rsidRPr="00EB5969">
        <w:rPr>
          <w:rFonts w:ascii="Times New Roman" w:hAnsi="Times New Roman"/>
          <w:b/>
          <w:sz w:val="22"/>
          <w:u w:val="single"/>
        </w:rPr>
        <w:t xml:space="preserve">book, paperback, or loose-leaf </w:t>
      </w:r>
      <w:r w:rsidRPr="00EB5969">
        <w:rPr>
          <w:rFonts w:ascii="Times New Roman" w:hAnsi="Times New Roman"/>
          <w:b/>
          <w:sz w:val="22"/>
          <w:u w:val="single"/>
        </w:rPr>
        <w:t>edition.</w:t>
      </w:r>
      <w:r w:rsidR="0082510B">
        <w:rPr>
          <w:rFonts w:ascii="Times New Roman" w:hAnsi="Times New Roman"/>
          <w:b/>
          <w:sz w:val="22"/>
          <w:u w:val="single"/>
        </w:rPr>
        <w:t xml:space="preserve"> An Access code is not required for this course.</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Students will also be responsible for finding, summarizing, and analyzing research articles related to the course material.</w:t>
      </w:r>
    </w:p>
    <w:p w:rsidR="00D226E7" w:rsidRDefault="00D226E7" w:rsidP="009C5EB5">
      <w:pPr>
        <w:contextualSpacing/>
        <w:rPr>
          <w:rFonts w:ascii="Times New Roman" w:hAnsi="Times New Roman"/>
          <w:b/>
          <w:sz w:val="22"/>
          <w:u w:val="single"/>
        </w:rPr>
      </w:pPr>
    </w:p>
    <w:p w:rsidR="00D226E7" w:rsidRDefault="00D226E7" w:rsidP="009C5EB5">
      <w:pPr>
        <w:contextualSpacing/>
        <w:rPr>
          <w:rFonts w:ascii="Times New Roman" w:hAnsi="Times New Roman"/>
          <w:b/>
          <w:sz w:val="22"/>
          <w:u w:val="single"/>
        </w:rPr>
      </w:pPr>
    </w:p>
    <w:p w:rsidR="00C77133" w:rsidRPr="00EB5969" w:rsidRDefault="00C77133" w:rsidP="009C5EB5">
      <w:pPr>
        <w:contextualSpacing/>
        <w:rPr>
          <w:rFonts w:ascii="Times New Roman" w:hAnsi="Times New Roman"/>
          <w:b/>
          <w:sz w:val="22"/>
          <w:u w:val="single"/>
        </w:rPr>
      </w:pPr>
    </w:p>
    <w:p w:rsidR="008355D4" w:rsidRPr="00EB5969" w:rsidRDefault="009C5EB5" w:rsidP="009C5EB5">
      <w:pPr>
        <w:contextualSpacing/>
        <w:rPr>
          <w:rFonts w:ascii="Times New Roman" w:hAnsi="Times New Roman"/>
          <w:b/>
          <w:sz w:val="22"/>
          <w:u w:val="single"/>
        </w:rPr>
      </w:pPr>
      <w:r w:rsidRPr="00EB5969">
        <w:rPr>
          <w:rFonts w:ascii="Times New Roman" w:hAnsi="Times New Roman"/>
          <w:b/>
          <w:sz w:val="22"/>
          <w:u w:val="single"/>
        </w:rPr>
        <w:t>Tips for Success</w:t>
      </w:r>
    </w:p>
    <w:p w:rsidR="009C5EB5" w:rsidRPr="00EB5969" w:rsidRDefault="009C5EB5" w:rsidP="009C5EB5">
      <w:pPr>
        <w:contextualSpacing/>
        <w:rPr>
          <w:rFonts w:ascii="Times New Roman" w:hAnsi="Times New Roman"/>
          <w:b/>
          <w:sz w:val="22"/>
          <w:u w:val="single"/>
        </w:rPr>
      </w:pPr>
    </w:p>
    <w:p w:rsidR="0082510B" w:rsidRDefault="009C5EB5" w:rsidP="009C5EB5">
      <w:pPr>
        <w:contextualSpacing/>
        <w:rPr>
          <w:rFonts w:ascii="Times New Roman" w:hAnsi="Times New Roman"/>
          <w:sz w:val="22"/>
        </w:rPr>
      </w:pPr>
      <w:r w:rsidRPr="00EB5969">
        <w:rPr>
          <w:rFonts w:ascii="Times New Roman" w:hAnsi="Times New Roman"/>
          <w:sz w:val="22"/>
        </w:rPr>
        <w:t xml:space="preserve">• </w:t>
      </w:r>
      <w:r w:rsidR="00911E47" w:rsidRPr="00EB5969">
        <w:rPr>
          <w:rFonts w:ascii="Times New Roman" w:hAnsi="Times New Roman"/>
          <w:sz w:val="22"/>
        </w:rPr>
        <w:tab/>
      </w:r>
      <w:r w:rsidRPr="00EB5969">
        <w:rPr>
          <w:rFonts w:ascii="Times New Roman" w:hAnsi="Times New Roman"/>
          <w:sz w:val="22"/>
        </w:rPr>
        <w:t>Attend all classes. Information will be provided in lecture that cannot be found in the readings.</w:t>
      </w:r>
      <w:r w:rsidR="0082510B">
        <w:rPr>
          <w:rFonts w:ascii="Times New Roman" w:hAnsi="Times New Roman"/>
          <w:sz w:val="22"/>
        </w:rPr>
        <w:t xml:space="preserve"> </w:t>
      </w:r>
    </w:p>
    <w:p w:rsidR="00365865" w:rsidRDefault="009C5EB5" w:rsidP="009C5EB5">
      <w:pPr>
        <w:contextualSpacing/>
        <w:rPr>
          <w:rFonts w:ascii="Times New Roman" w:hAnsi="Times New Roman"/>
          <w:sz w:val="22"/>
        </w:rPr>
      </w:pPr>
      <w:r w:rsidRPr="00EB5969">
        <w:rPr>
          <w:rFonts w:ascii="Times New Roman" w:hAnsi="Times New Roman"/>
          <w:sz w:val="22"/>
        </w:rPr>
        <w:t xml:space="preserve">• </w:t>
      </w:r>
      <w:r w:rsidR="00911E47" w:rsidRPr="00EB5969">
        <w:rPr>
          <w:rFonts w:ascii="Times New Roman" w:hAnsi="Times New Roman"/>
          <w:sz w:val="22"/>
        </w:rPr>
        <w:tab/>
      </w:r>
      <w:r w:rsidRPr="00EB5969">
        <w:rPr>
          <w:rFonts w:ascii="Times New Roman" w:hAnsi="Times New Roman"/>
          <w:sz w:val="22"/>
        </w:rPr>
        <w:t xml:space="preserve">Read all material before coming to class. Read and answer the chapter </w:t>
      </w:r>
      <w:r w:rsidR="00911E47" w:rsidRPr="00EB5969">
        <w:rPr>
          <w:rFonts w:ascii="Times New Roman" w:hAnsi="Times New Roman"/>
          <w:sz w:val="22"/>
        </w:rPr>
        <w:t xml:space="preserve">learning </w:t>
      </w:r>
      <w:r w:rsidRPr="00EB5969">
        <w:rPr>
          <w:rFonts w:ascii="Times New Roman" w:hAnsi="Times New Roman"/>
          <w:sz w:val="22"/>
        </w:rPr>
        <w:t>obje</w:t>
      </w:r>
      <w:r w:rsidR="00911E47" w:rsidRPr="00EB5969">
        <w:rPr>
          <w:rFonts w:ascii="Times New Roman" w:hAnsi="Times New Roman"/>
          <w:sz w:val="22"/>
        </w:rPr>
        <w:t>ctives</w:t>
      </w:r>
      <w:r w:rsidR="00365865">
        <w:rPr>
          <w:rFonts w:ascii="Times New Roman" w:hAnsi="Times New Roman"/>
          <w:sz w:val="22"/>
        </w:rPr>
        <w:t xml:space="preserve"> before class</w:t>
      </w:r>
      <w:r w:rsidR="00911E47" w:rsidRPr="00EB5969">
        <w:rPr>
          <w:rFonts w:ascii="Times New Roman" w:hAnsi="Times New Roman"/>
          <w:sz w:val="22"/>
        </w:rPr>
        <w:t>.</w:t>
      </w:r>
      <w:r w:rsidR="00365865">
        <w:rPr>
          <w:rFonts w:ascii="Times New Roman" w:hAnsi="Times New Roman"/>
          <w:sz w:val="22"/>
        </w:rPr>
        <w:t xml:space="preserve"> Have </w:t>
      </w:r>
      <w:r w:rsidR="00365865">
        <w:rPr>
          <w:rFonts w:ascii="Times New Roman" w:hAnsi="Times New Roman"/>
          <w:sz w:val="22"/>
        </w:rPr>
        <w:tab/>
        <w:t>questions ready!</w:t>
      </w:r>
    </w:p>
    <w:p w:rsidR="009C5EB5" w:rsidRPr="00EB5969" w:rsidRDefault="00365865" w:rsidP="009C5EB5">
      <w:pPr>
        <w:contextualSpacing/>
        <w:rPr>
          <w:rFonts w:ascii="Times New Roman" w:hAnsi="Times New Roman"/>
          <w:sz w:val="22"/>
        </w:rPr>
      </w:pPr>
      <w:r w:rsidRPr="00EB5969">
        <w:rPr>
          <w:rFonts w:ascii="Times New Roman" w:hAnsi="Times New Roman"/>
          <w:sz w:val="22"/>
        </w:rPr>
        <w:t>•</w:t>
      </w:r>
      <w:r>
        <w:rPr>
          <w:rFonts w:ascii="Times New Roman" w:hAnsi="Times New Roman"/>
          <w:sz w:val="22"/>
        </w:rPr>
        <w:tab/>
        <w:t>Make personal connections to the material.</w:t>
      </w:r>
    </w:p>
    <w:p w:rsidR="009C5EB5" w:rsidRPr="00EB5969" w:rsidRDefault="009C5EB5" w:rsidP="009C5EB5">
      <w:pPr>
        <w:contextualSpacing/>
        <w:rPr>
          <w:rFonts w:ascii="Times New Roman" w:hAnsi="Times New Roman"/>
          <w:sz w:val="22"/>
        </w:rPr>
      </w:pPr>
      <w:r w:rsidRPr="00EB5969">
        <w:rPr>
          <w:rFonts w:ascii="Times New Roman" w:hAnsi="Times New Roman"/>
          <w:sz w:val="22"/>
        </w:rPr>
        <w:t xml:space="preserve">• </w:t>
      </w:r>
      <w:r w:rsidR="00911E47" w:rsidRPr="00EB5969">
        <w:rPr>
          <w:rFonts w:ascii="Times New Roman" w:hAnsi="Times New Roman"/>
          <w:sz w:val="22"/>
        </w:rPr>
        <w:tab/>
      </w:r>
      <w:r w:rsidRPr="00EB5969">
        <w:rPr>
          <w:rFonts w:ascii="Times New Roman" w:hAnsi="Times New Roman"/>
          <w:sz w:val="22"/>
        </w:rPr>
        <w:t xml:space="preserve">Take advantage of office hours or email if you have questions about the material. </w:t>
      </w:r>
    </w:p>
    <w:p w:rsidR="00552B6E" w:rsidRPr="00EB5969" w:rsidRDefault="00552B6E" w:rsidP="009C5EB5">
      <w:pPr>
        <w:contextualSpacing/>
        <w:rPr>
          <w:rFonts w:ascii="Times New Roman" w:hAnsi="Times New Roman"/>
          <w:sz w:val="22"/>
        </w:rPr>
      </w:pPr>
      <w:r w:rsidRPr="00EB5969">
        <w:rPr>
          <w:rFonts w:ascii="Times New Roman" w:hAnsi="Times New Roman"/>
          <w:sz w:val="22"/>
        </w:rPr>
        <w:t xml:space="preserve">• </w:t>
      </w:r>
      <w:r w:rsidRPr="00EB5969">
        <w:rPr>
          <w:rFonts w:ascii="Times New Roman" w:hAnsi="Times New Roman"/>
          <w:sz w:val="22"/>
        </w:rPr>
        <w:tab/>
        <w:t xml:space="preserve">PowerPoint slides will be available online. Download the day’s material before class. </w:t>
      </w:r>
    </w:p>
    <w:p w:rsidR="009C5EB5" w:rsidRPr="00EB5969" w:rsidRDefault="009C5EB5" w:rsidP="009C5EB5">
      <w:pPr>
        <w:contextualSpacing/>
        <w:rPr>
          <w:rFonts w:ascii="Times New Roman" w:hAnsi="Times New Roman"/>
          <w:sz w:val="22"/>
        </w:rPr>
      </w:pPr>
      <w:r w:rsidRPr="00EB5969">
        <w:rPr>
          <w:rFonts w:ascii="Times New Roman" w:hAnsi="Times New Roman"/>
          <w:sz w:val="22"/>
        </w:rPr>
        <w:t xml:space="preserve">• </w:t>
      </w:r>
      <w:r w:rsidR="00911E47" w:rsidRPr="00EB5969">
        <w:rPr>
          <w:rFonts w:ascii="Times New Roman" w:hAnsi="Times New Roman"/>
          <w:sz w:val="22"/>
        </w:rPr>
        <w:tab/>
      </w:r>
      <w:r w:rsidR="00552B6E" w:rsidRPr="00EB5969">
        <w:rPr>
          <w:rFonts w:ascii="Times New Roman" w:hAnsi="Times New Roman"/>
          <w:sz w:val="22"/>
        </w:rPr>
        <w:t xml:space="preserve">Google SAFMEDs. </w:t>
      </w:r>
      <w:r w:rsidRPr="00EB5969">
        <w:rPr>
          <w:rFonts w:ascii="Times New Roman" w:hAnsi="Times New Roman"/>
          <w:sz w:val="22"/>
        </w:rPr>
        <w:t>Make flash cards of key terms</w:t>
      </w:r>
      <w:r w:rsidR="00365865">
        <w:rPr>
          <w:rFonts w:ascii="Times New Roman" w:hAnsi="Times New Roman"/>
          <w:sz w:val="22"/>
        </w:rPr>
        <w:t xml:space="preserve">. </w:t>
      </w:r>
      <w:r w:rsidR="00552B6E" w:rsidRPr="00EB5969">
        <w:rPr>
          <w:rFonts w:ascii="Times New Roman" w:hAnsi="Times New Roman"/>
          <w:sz w:val="22"/>
        </w:rPr>
        <w:t xml:space="preserve">Make </w:t>
      </w:r>
      <w:r w:rsidR="00911E47" w:rsidRPr="00EB5969">
        <w:rPr>
          <w:rFonts w:ascii="Times New Roman" w:hAnsi="Times New Roman"/>
          <w:sz w:val="22"/>
        </w:rPr>
        <w:t xml:space="preserve">sure you can identify </w:t>
      </w:r>
      <w:r w:rsidRPr="00EB5969">
        <w:rPr>
          <w:rFonts w:ascii="Times New Roman" w:hAnsi="Times New Roman"/>
          <w:sz w:val="22"/>
        </w:rPr>
        <w:t>and give examples of concepts.</w:t>
      </w:r>
      <w:r w:rsidR="00552B6E" w:rsidRPr="00EB5969">
        <w:rPr>
          <w:rFonts w:ascii="Times New Roman" w:hAnsi="Times New Roman"/>
          <w:sz w:val="22"/>
        </w:rPr>
        <w:t xml:space="preserve"> </w:t>
      </w:r>
    </w:p>
    <w:p w:rsidR="00D226E7" w:rsidRDefault="009C5EB5" w:rsidP="009C5EB5">
      <w:pPr>
        <w:contextualSpacing/>
        <w:rPr>
          <w:rFonts w:ascii="Times New Roman" w:hAnsi="Times New Roman"/>
          <w:sz w:val="22"/>
        </w:rPr>
      </w:pPr>
      <w:r w:rsidRPr="00EB5969">
        <w:rPr>
          <w:rFonts w:ascii="Times New Roman" w:hAnsi="Times New Roman"/>
          <w:sz w:val="22"/>
        </w:rPr>
        <w:t xml:space="preserve">• </w:t>
      </w:r>
      <w:r w:rsidR="00911E47" w:rsidRPr="00EB5969">
        <w:rPr>
          <w:rFonts w:ascii="Times New Roman" w:hAnsi="Times New Roman"/>
          <w:sz w:val="22"/>
        </w:rPr>
        <w:tab/>
      </w:r>
      <w:r w:rsidRPr="00EB5969">
        <w:rPr>
          <w:rFonts w:ascii="Times New Roman" w:hAnsi="Times New Roman"/>
          <w:sz w:val="22"/>
        </w:rPr>
        <w:t xml:space="preserve">Form a study group with other students in the class (but make sure to complete </w:t>
      </w:r>
      <w:r w:rsidR="008355D4" w:rsidRPr="00EB5969">
        <w:rPr>
          <w:rFonts w:ascii="Times New Roman" w:hAnsi="Times New Roman"/>
          <w:sz w:val="22"/>
        </w:rPr>
        <w:t xml:space="preserve">assignments </w:t>
      </w:r>
      <w:r w:rsidR="009104C1" w:rsidRPr="00EB5969">
        <w:rPr>
          <w:rFonts w:ascii="Times New Roman" w:hAnsi="Times New Roman"/>
          <w:sz w:val="22"/>
        </w:rPr>
        <w:tab/>
      </w:r>
      <w:r w:rsidR="008355D4" w:rsidRPr="00EB5969">
        <w:rPr>
          <w:rFonts w:ascii="Times New Roman" w:hAnsi="Times New Roman"/>
          <w:sz w:val="22"/>
        </w:rPr>
        <w:t>independently</w:t>
      </w:r>
      <w:r w:rsidRPr="00EB5969">
        <w:rPr>
          <w:rFonts w:ascii="Times New Roman" w:hAnsi="Times New Roman"/>
          <w:sz w:val="22"/>
        </w:rPr>
        <w:t>).</w:t>
      </w:r>
    </w:p>
    <w:p w:rsidR="009C5EB5" w:rsidRPr="00EB5969" w:rsidRDefault="00D226E7" w:rsidP="009C5EB5">
      <w:pPr>
        <w:contextualSpacing/>
        <w:rPr>
          <w:rFonts w:ascii="Times New Roman" w:hAnsi="Times New Roman"/>
          <w:sz w:val="22"/>
        </w:rPr>
      </w:pPr>
      <w:r w:rsidRPr="00EB5969">
        <w:rPr>
          <w:rFonts w:ascii="Times New Roman" w:hAnsi="Times New Roman"/>
          <w:sz w:val="22"/>
        </w:rPr>
        <w:t>•</w:t>
      </w:r>
      <w:r>
        <w:rPr>
          <w:rFonts w:ascii="Times New Roman" w:hAnsi="Times New Roman"/>
          <w:sz w:val="22"/>
        </w:rPr>
        <w:tab/>
        <w:t>Go to Psychology Tutoring in the Academic Success Center (D204</w:t>
      </w:r>
      <w:r w:rsidR="00574E06">
        <w:rPr>
          <w:rFonts w:ascii="Times New Roman" w:hAnsi="Times New Roman"/>
          <w:sz w:val="22"/>
        </w:rPr>
        <w:t>).</w:t>
      </w:r>
    </w:p>
    <w:p w:rsidR="009C5EB5" w:rsidRPr="00EB5969" w:rsidRDefault="009C5EB5" w:rsidP="00823AEC">
      <w:pPr>
        <w:contextualSpacing/>
        <w:rPr>
          <w:rFonts w:ascii="Times New Roman" w:hAnsi="Times New Roman"/>
          <w:b/>
          <w:sz w:val="22"/>
          <w:u w:val="single"/>
        </w:rPr>
      </w:pPr>
    </w:p>
    <w:p w:rsidR="00823AEC" w:rsidRPr="00EB5969" w:rsidRDefault="00823AEC" w:rsidP="00823AEC">
      <w:pPr>
        <w:contextualSpacing/>
        <w:rPr>
          <w:rFonts w:ascii="Times New Roman" w:hAnsi="Times New Roman"/>
          <w:b/>
          <w:sz w:val="22"/>
          <w:u w:val="single"/>
        </w:rPr>
      </w:pPr>
      <w:r w:rsidRPr="00EB5969">
        <w:rPr>
          <w:rFonts w:ascii="Times New Roman" w:hAnsi="Times New Roman"/>
          <w:b/>
          <w:sz w:val="22"/>
          <w:u w:val="single"/>
        </w:rPr>
        <w:t>Important Notes</w:t>
      </w:r>
      <w:r w:rsidR="00D90393" w:rsidRPr="00EB5969">
        <w:rPr>
          <w:rFonts w:ascii="Times New Roman" w:hAnsi="Times New Roman"/>
          <w:b/>
          <w:sz w:val="22"/>
          <w:u w:val="single"/>
        </w:rPr>
        <w:t xml:space="preserve"> About Technology Use</w:t>
      </w:r>
    </w:p>
    <w:p w:rsidR="005772C6" w:rsidRDefault="005772C6" w:rsidP="006C75AD">
      <w:pPr>
        <w:contextualSpacing/>
        <w:rPr>
          <w:rFonts w:ascii="Times New Roman" w:hAnsi="Times New Roman"/>
          <w:sz w:val="22"/>
        </w:rPr>
      </w:pPr>
    </w:p>
    <w:p w:rsidR="00924498" w:rsidRPr="00EB5969" w:rsidRDefault="00823AEC" w:rsidP="006C75AD">
      <w:pPr>
        <w:contextualSpacing/>
        <w:rPr>
          <w:rFonts w:ascii="Times New Roman" w:hAnsi="Times New Roman"/>
          <w:sz w:val="22"/>
        </w:rPr>
      </w:pPr>
      <w:r w:rsidRPr="00EB5969">
        <w:rPr>
          <w:rFonts w:ascii="Times New Roman" w:hAnsi="Times New Roman"/>
          <w:sz w:val="22"/>
        </w:rPr>
        <w:t xml:space="preserve">I will be posting class material (e.g., syllabus, </w:t>
      </w:r>
      <w:r w:rsidR="005772C6">
        <w:rPr>
          <w:rFonts w:ascii="Times New Roman" w:hAnsi="Times New Roman"/>
          <w:sz w:val="22"/>
        </w:rPr>
        <w:t xml:space="preserve">objectives, </w:t>
      </w:r>
      <w:r w:rsidRPr="00EB5969">
        <w:rPr>
          <w:rFonts w:ascii="Times New Roman" w:hAnsi="Times New Roman"/>
          <w:sz w:val="22"/>
        </w:rPr>
        <w:t xml:space="preserve">Powerpoints, readings, assignments, and links to articles) regularly on the Canvas course website. </w:t>
      </w:r>
      <w:r w:rsidR="0019382B" w:rsidRPr="00EB5969">
        <w:rPr>
          <w:rFonts w:ascii="Times New Roman" w:hAnsi="Times New Roman"/>
          <w:b/>
          <w:sz w:val="22"/>
          <w:u w:val="single"/>
        </w:rPr>
        <w:t>Plan to check the Canvas website regularly.</w:t>
      </w:r>
      <w:r w:rsidR="006C75AD" w:rsidRPr="00EB5969">
        <w:rPr>
          <w:rFonts w:ascii="Times New Roman" w:hAnsi="Times New Roman"/>
          <w:sz w:val="22"/>
        </w:rPr>
        <w:t xml:space="preserve"> If you don’t have a home computer with Internet access, an open computer lab is available in N250.</w:t>
      </w:r>
      <w:r w:rsidR="00C8261B" w:rsidRPr="00EB5969">
        <w:rPr>
          <w:rFonts w:ascii="Times New Roman" w:hAnsi="Times New Roman"/>
          <w:sz w:val="22"/>
        </w:rPr>
        <w:t xml:space="preserve"> You will have plenty of time to complete assignments. Excuses such as “my internet wasn’t working” or “I couldn’t make it to the computer lab this morning” will not be accepted. </w:t>
      </w:r>
    </w:p>
    <w:p w:rsidR="0019382B" w:rsidRPr="00EB5969" w:rsidRDefault="0019382B" w:rsidP="006C75AD">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You are required to create a BC student network a</w:t>
      </w:r>
      <w:r w:rsidR="0019382B" w:rsidRPr="00EB5969">
        <w:rPr>
          <w:rFonts w:ascii="Times New Roman" w:hAnsi="Times New Roman"/>
          <w:sz w:val="22"/>
        </w:rPr>
        <w:t xml:space="preserve">ccount </w:t>
      </w:r>
      <w:hyperlink r:id="rId12" w:history="1">
        <w:r w:rsidR="0019382B" w:rsidRPr="00EB5969">
          <w:rPr>
            <w:rStyle w:val="Hyperlink"/>
            <w:rFonts w:ascii="Times New Roman" w:hAnsi="Times New Roman"/>
            <w:sz w:val="22"/>
          </w:rPr>
          <w:t>here.</w:t>
        </w:r>
      </w:hyperlink>
      <w:r w:rsidRPr="00EB5969">
        <w:rPr>
          <w:rFonts w:ascii="Times New Roman" w:hAnsi="Times New Roman"/>
          <w:sz w:val="22"/>
        </w:rPr>
        <w:t xml:space="preserve"> The student network account may be created any time after you receive your student identification number (SID) and personal identification number (PIN). For students enrolled in credit classes, the SID and PIN are issued after you apply for admissions. For students enrolled in classes through BC Continuing Education, the SID and PIN are established after you register for a class. Continuing Education students may contact the Continuing Education office directly to request this identification information. Once you </w:t>
      </w:r>
      <w:r w:rsidRPr="00EB5969">
        <w:rPr>
          <w:rFonts w:ascii="Times New Roman" w:hAnsi="Times New Roman"/>
          <w:sz w:val="22"/>
        </w:rPr>
        <w:lastRenderedPageBreak/>
        <w:t>have your student network account, go to the Bellevue College website and click Canvas under Student Links to log into the course website.</w:t>
      </w:r>
      <w:r w:rsidR="0063149D" w:rsidRPr="00EB5969">
        <w:rPr>
          <w:rFonts w:ascii="Times New Roman" w:hAnsi="Times New Roman"/>
          <w:sz w:val="22"/>
        </w:rPr>
        <w:t xml:space="preserve"> </w:t>
      </w:r>
      <w:r w:rsidRPr="00EB5969">
        <w:rPr>
          <w:rFonts w:ascii="Times New Roman" w:hAnsi="Times New Roman"/>
          <w:sz w:val="22"/>
        </w:rPr>
        <w:t>Our course homepage can be accessed from the Courses dropdown menu on the left side of the page.</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u w:val="single"/>
        </w:rPr>
      </w:pPr>
      <w:r w:rsidRPr="00EB5969">
        <w:rPr>
          <w:rFonts w:ascii="Times New Roman" w:hAnsi="Times New Roman"/>
          <w:b/>
          <w:sz w:val="22"/>
          <w:u w:val="single"/>
        </w:rPr>
        <w:t>Classroom Learning Atmosphere</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Affirmation of Inclusion</w:t>
      </w:r>
    </w:p>
    <w:p w:rsidR="00924498" w:rsidRPr="00EB5969" w:rsidRDefault="00823AEC" w:rsidP="00823AEC">
      <w:pPr>
        <w:contextualSpacing/>
        <w:rPr>
          <w:rFonts w:ascii="Times New Roman" w:hAnsi="Times New Roman"/>
          <w:sz w:val="22"/>
        </w:rPr>
      </w:pPr>
      <w:r w:rsidRPr="00EB5969">
        <w:rPr>
          <w:rFonts w:ascii="Times New Roman" w:hAnsi="Times New Roman"/>
          <w:sz w:val="22"/>
        </w:rPr>
        <w:t>Bellevue College is committed to maintaining an environment in which every member of the campus community feels welcome to participate in the life of the college, free from harassment and discrimination.</w:t>
      </w:r>
    </w:p>
    <w:p w:rsidR="00823AEC" w:rsidRPr="00EB5969" w:rsidRDefault="00823AEC" w:rsidP="00823AEC">
      <w:pPr>
        <w:contextualSpacing/>
        <w:rPr>
          <w:rFonts w:ascii="Times New Roman" w:hAnsi="Times New Roman"/>
          <w:sz w:val="22"/>
        </w:rPr>
      </w:pPr>
    </w:p>
    <w:p w:rsidR="00761FA5" w:rsidRDefault="00823AEC" w:rsidP="00823AEC">
      <w:pPr>
        <w:contextualSpacing/>
        <w:rPr>
          <w:rFonts w:ascii="Times New Roman" w:hAnsi="Times New Roman"/>
          <w:sz w:val="22"/>
        </w:rPr>
      </w:pPr>
      <w:r w:rsidRPr="00EB5969">
        <w:rPr>
          <w:rFonts w:ascii="Times New Roman" w:hAnsi="Times New Roman"/>
          <w:sz w:val="22"/>
        </w:rPr>
        <w:t xml:space="preserve">We value our different backgrounds at Bellevue College, and students, faculty, staff members, and administrators are to treat one another with dignity and respect. </w:t>
      </w:r>
    </w:p>
    <w:p w:rsidR="00761FA5" w:rsidRDefault="00761FA5" w:rsidP="00823AEC">
      <w:pPr>
        <w:contextualSpacing/>
        <w:rPr>
          <w:rFonts w:ascii="Times New Roman" w:hAnsi="Times New Roman"/>
          <w:sz w:val="22"/>
        </w:rPr>
      </w:pPr>
    </w:p>
    <w:p w:rsidR="00761FA5" w:rsidRPr="00761FA5" w:rsidRDefault="00761FA5" w:rsidP="00761FA5">
      <w:pPr>
        <w:contextualSpacing/>
        <w:rPr>
          <w:rFonts w:ascii="Times New Roman" w:hAnsi="Times New Roman"/>
          <w:sz w:val="22"/>
        </w:rPr>
      </w:pPr>
    </w:p>
    <w:p w:rsidR="00761FA5" w:rsidRPr="00761FA5" w:rsidRDefault="00761FA5" w:rsidP="00761FA5">
      <w:pPr>
        <w:contextualSpacing/>
        <w:rPr>
          <w:rFonts w:ascii="Times New Roman" w:hAnsi="Times New Roman"/>
          <w:b/>
          <w:sz w:val="22"/>
        </w:rPr>
      </w:pPr>
      <w:r w:rsidRPr="00761FA5">
        <w:rPr>
          <w:rFonts w:ascii="Times New Roman" w:hAnsi="Times New Roman"/>
          <w:b/>
          <w:sz w:val="22"/>
        </w:rPr>
        <w:t>Classroom Etiquette</w:t>
      </w:r>
    </w:p>
    <w:p w:rsidR="00761FA5" w:rsidRPr="00761FA5" w:rsidRDefault="00761FA5" w:rsidP="00761FA5">
      <w:pPr>
        <w:contextualSpacing/>
        <w:rPr>
          <w:rFonts w:ascii="Times New Roman" w:hAnsi="Times New Roman"/>
          <w:sz w:val="22"/>
        </w:rPr>
      </w:pPr>
      <w:r w:rsidRPr="00761FA5">
        <w:rPr>
          <w:rFonts w:ascii="Times New Roman" w:hAnsi="Times New Roman"/>
          <w:sz w:val="22"/>
        </w:rPr>
        <w:t xml:space="preserve">Basic respect for each other is expected of all students and the instructor.  In accordance with this there are a few class rules: </w:t>
      </w:r>
    </w:p>
    <w:p w:rsidR="00761FA5" w:rsidRPr="00761FA5" w:rsidRDefault="00761FA5" w:rsidP="00761FA5">
      <w:pPr>
        <w:contextualSpacing/>
        <w:rPr>
          <w:rFonts w:ascii="Times New Roman" w:hAnsi="Times New Roman"/>
          <w:sz w:val="22"/>
        </w:rPr>
      </w:pPr>
    </w:p>
    <w:p w:rsidR="00761FA5" w:rsidRPr="00761FA5" w:rsidRDefault="00761FA5" w:rsidP="00761FA5">
      <w:pPr>
        <w:ind w:left="720"/>
        <w:contextualSpacing/>
        <w:rPr>
          <w:rFonts w:ascii="Times New Roman" w:hAnsi="Times New Roman"/>
          <w:b/>
          <w:sz w:val="22"/>
        </w:rPr>
      </w:pPr>
      <w:r w:rsidRPr="00761FA5">
        <w:rPr>
          <w:rFonts w:ascii="Times New Roman" w:hAnsi="Times New Roman"/>
          <w:b/>
          <w:sz w:val="22"/>
        </w:rPr>
        <w:t xml:space="preserve">1. During class all cell phones and text-messaging devices must be turned off or left outside the classroom. </w:t>
      </w:r>
    </w:p>
    <w:p w:rsidR="00761FA5" w:rsidRPr="00761FA5" w:rsidRDefault="00761FA5" w:rsidP="00761FA5">
      <w:pPr>
        <w:ind w:left="720"/>
        <w:contextualSpacing/>
        <w:rPr>
          <w:rFonts w:ascii="Times New Roman" w:hAnsi="Times New Roman"/>
          <w:b/>
          <w:sz w:val="22"/>
        </w:rPr>
      </w:pPr>
    </w:p>
    <w:p w:rsidR="00761FA5" w:rsidRPr="00761FA5" w:rsidRDefault="00761FA5" w:rsidP="00761FA5">
      <w:pPr>
        <w:ind w:left="720"/>
        <w:contextualSpacing/>
        <w:rPr>
          <w:rFonts w:ascii="Times New Roman" w:hAnsi="Times New Roman"/>
          <w:b/>
          <w:sz w:val="22"/>
        </w:rPr>
      </w:pPr>
      <w:r w:rsidRPr="00761FA5">
        <w:rPr>
          <w:rFonts w:ascii="Times New Roman" w:hAnsi="Times New Roman"/>
          <w:b/>
          <w:sz w:val="22"/>
        </w:rPr>
        <w:t xml:space="preserve">2. If you must come late or leave early, minimize disruption by sitting near the door, removing outerwear and getting your needed course materials ready before coming into the room.  </w:t>
      </w:r>
    </w:p>
    <w:p w:rsidR="00761FA5" w:rsidRPr="00761FA5" w:rsidRDefault="00761FA5" w:rsidP="00761FA5">
      <w:pPr>
        <w:ind w:left="720"/>
        <w:contextualSpacing/>
        <w:rPr>
          <w:rFonts w:ascii="Times New Roman" w:hAnsi="Times New Roman"/>
          <w:b/>
          <w:sz w:val="22"/>
        </w:rPr>
      </w:pPr>
    </w:p>
    <w:p w:rsidR="00761FA5" w:rsidRPr="00761FA5" w:rsidRDefault="00761FA5" w:rsidP="00761FA5">
      <w:pPr>
        <w:ind w:left="720"/>
        <w:contextualSpacing/>
        <w:rPr>
          <w:rFonts w:ascii="Times New Roman" w:hAnsi="Times New Roman"/>
          <w:b/>
          <w:sz w:val="22"/>
        </w:rPr>
      </w:pPr>
      <w:r w:rsidRPr="00761FA5">
        <w:rPr>
          <w:rFonts w:ascii="Times New Roman" w:hAnsi="Times New Roman"/>
          <w:b/>
          <w:sz w:val="22"/>
        </w:rPr>
        <w:t>3. Intentional, disruptive activities including (but not limited to): texting, holding private conversations with your neighbors, and using computers for purposes unrelated to the course will cost you 1 point for each occurrence. I will not give warnings. If I have to ‘call you out’ in class or wait for you to finish your conversation or put away your phone, you will definitely lose one participation point, but you may lose one point even if I don’t ‘call you out’ in class. I will enter this into the grade feedback on Canvas.</w:t>
      </w:r>
    </w:p>
    <w:p w:rsidR="00761FA5" w:rsidRPr="00761FA5" w:rsidRDefault="00761FA5" w:rsidP="00761FA5">
      <w:pPr>
        <w:contextualSpacing/>
        <w:rPr>
          <w:rFonts w:ascii="Times New Roman" w:hAnsi="Times New Roman"/>
          <w:sz w:val="22"/>
        </w:rPr>
      </w:pPr>
    </w:p>
    <w:p w:rsidR="00823AEC" w:rsidRPr="00EB5969" w:rsidRDefault="00761FA5" w:rsidP="00823AEC">
      <w:pPr>
        <w:contextualSpacing/>
        <w:rPr>
          <w:rFonts w:ascii="Times New Roman" w:hAnsi="Times New Roman"/>
          <w:sz w:val="22"/>
        </w:rPr>
      </w:pPr>
      <w:r w:rsidRPr="00761FA5">
        <w:rPr>
          <w:rFonts w:ascii="Times New Roman" w:hAnsi="Times New Roman"/>
          <w:sz w:val="22"/>
        </w:rPr>
        <w:lastRenderedPageBreak/>
        <w:t xml:space="preserve">Disagreeing with the instructor, and engaging in passionate, intellectual discussion are not disruptive behaviors as long as they are done with basic respect. If you feel that your rights have been violated, please contact me immediately. Appropriate action will be taken. Respect is important in three other class rules: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Religious Holidays</w:t>
      </w:r>
    </w:p>
    <w:p w:rsidR="00823AEC" w:rsidRPr="00EB5969" w:rsidRDefault="00823AEC" w:rsidP="00823AEC">
      <w:pPr>
        <w:contextualSpacing/>
        <w:rPr>
          <w:rFonts w:ascii="Times New Roman" w:hAnsi="Times New Roman"/>
          <w:sz w:val="22"/>
        </w:rPr>
      </w:pPr>
      <w:r w:rsidRPr="00EB5969">
        <w:rPr>
          <w:rFonts w:ascii="Times New Roman" w:hAnsi="Times New Roman"/>
          <w:sz w:val="22"/>
        </w:rPr>
        <w:t>Students who expect to miss classes, examinations, or any other assignments as a consequence of their religious observance should be provided with a reasonable alternative opportunity to complete such academic responsibilities. It is the obligation of students to provide faculty with reasonable notice of the dates of religious holidays on which they will be absent, preferably at the beginning of the term. Students who are absent on days of examinations or class assignments should be offered an opportunity to make up the work without penalty (if they have previously arranged to be absent), unless it can be demonstrated that a makeup opportunity would constitute an unreasonable burden on a member of the faculty. Should disagreement arise over what constitutes an unreasonable burden or any element of this policy, parties involved should consult the department chair, or Dean.</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 </w:t>
      </w: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College Anti-Discrimination Statement (Title IX)</w:t>
      </w:r>
    </w:p>
    <w:p w:rsidR="00823AEC" w:rsidRPr="00EB5969" w:rsidRDefault="00823AEC" w:rsidP="00823AEC">
      <w:pPr>
        <w:contextualSpacing/>
        <w:rPr>
          <w:rFonts w:ascii="Times New Roman" w:hAnsi="Times New Roman"/>
          <w:sz w:val="22"/>
        </w:rPr>
      </w:pPr>
      <w:r w:rsidRPr="00EB5969">
        <w:rPr>
          <w:rFonts w:ascii="Times New Roman" w:hAnsi="Times New Roman"/>
          <w:sz w:val="22"/>
        </w:rPr>
        <w:t>Bellevue College does not discriminate on the basis of race or ethnicity; color; creed; national origin; sex; marital status; sexual orientation; age; religion; genetic information; the presence of any sensory, mental, or physical disability; gender identity or veteran status in educational programs and activities which it operates. For further information and contacts, please consult College Anti-Discrimination Statements.</w:t>
      </w:r>
    </w:p>
    <w:p w:rsidR="00823AEC" w:rsidRPr="00EB5969" w:rsidRDefault="00823AEC" w:rsidP="00823AEC">
      <w:pPr>
        <w:contextualSpacing/>
        <w:rPr>
          <w:rFonts w:ascii="Times New Roman" w:hAnsi="Times New Roman"/>
          <w:sz w:val="22"/>
        </w:rPr>
      </w:pPr>
    </w:p>
    <w:p w:rsidR="00823AEC" w:rsidRPr="00EB5969" w:rsidRDefault="00940636" w:rsidP="00823AEC">
      <w:pPr>
        <w:contextualSpacing/>
        <w:rPr>
          <w:rFonts w:ascii="Times New Roman" w:hAnsi="Times New Roman"/>
          <w:b/>
          <w:sz w:val="22"/>
          <w:u w:val="single"/>
        </w:rPr>
      </w:pPr>
      <w:r w:rsidRPr="00EB5969">
        <w:rPr>
          <w:rFonts w:ascii="Times New Roman" w:hAnsi="Times New Roman"/>
          <w:b/>
          <w:sz w:val="22"/>
          <w:u w:val="single"/>
        </w:rPr>
        <w:t>Procedures &amp; Guidelines of the Social Sciences Division</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Bellevue College’s Affirmation of Inclusion </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Bellevue College is committed to maintaining an environment in which every member of the campus community feels welcome to participate in the life of the college, free from harassment and discrimination. We value our different backgrounds at BC, and students, faculty, staff members, and administrators are to treat one another with dignity and respect.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The college’s “Affirmation of Inclusion” is in line with the principle of free speech in a free society: we have the right to express unpopular ideas as long as we don’t show disrespect for reasonable people who might believe otherwise. In this course, you will be expressing ideas through the </w:t>
      </w:r>
      <w:r w:rsidRPr="00EB5969">
        <w:rPr>
          <w:rFonts w:ascii="Times New Roman" w:hAnsi="Times New Roman"/>
          <w:sz w:val="22"/>
        </w:rPr>
        <w:lastRenderedPageBreak/>
        <w:t>medium of the course site as well as face to face in the classroom. In that case, these expectations refer to the courtesy with which you communicate with one another</w:t>
      </w:r>
      <w:r w:rsidR="0063149D" w:rsidRPr="00EB5969">
        <w:rPr>
          <w:rFonts w:ascii="Times New Roman" w:hAnsi="Times New Roman"/>
          <w:sz w:val="22"/>
        </w:rPr>
        <w:t xml:space="preserve"> in the classroon and on the course website</w:t>
      </w:r>
      <w:r w:rsidRPr="00EB5969">
        <w:rPr>
          <w:rFonts w:ascii="Times New Roman" w:hAnsi="Times New Roman"/>
          <w:sz w:val="22"/>
        </w:rPr>
        <w:t xml:space="preserve">. Part of this respect involves professional behavior towards the instructor, colleagues, and the class itself.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Plagiarism and Other Conduct Policies</w:t>
      </w:r>
    </w:p>
    <w:p w:rsidR="00823AEC" w:rsidRPr="00EB5969" w:rsidRDefault="00823AEC" w:rsidP="00823AEC">
      <w:pPr>
        <w:contextualSpacing/>
        <w:rPr>
          <w:rFonts w:ascii="Times New Roman" w:hAnsi="Times New Roman"/>
          <w:sz w:val="22"/>
        </w:rPr>
      </w:pPr>
      <w:r w:rsidRPr="00EB5969">
        <w:rPr>
          <w:rFonts w:ascii="Times New Roman" w:hAnsi="Times New Roman"/>
          <w:sz w:val="22"/>
        </w:rPr>
        <w:t>Plagiarism is a form of academic dishonesty that occurs when students use information or material from outside sources and do not properly cite those sources. This is grounds for disciplinary action. It is your responsibility to understand plagiarism and its consequences. Plagiarism occurs if:</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a. You do not cite quotations and/or attribute borrowed ideas as references.</w:t>
      </w:r>
    </w:p>
    <w:p w:rsidR="00823AEC" w:rsidRPr="00EB5969" w:rsidRDefault="00823AEC" w:rsidP="00823AEC">
      <w:pPr>
        <w:contextualSpacing/>
        <w:rPr>
          <w:rFonts w:ascii="Times New Roman" w:hAnsi="Times New Roman"/>
          <w:sz w:val="22"/>
        </w:rPr>
      </w:pPr>
      <w:r w:rsidRPr="00EB5969">
        <w:rPr>
          <w:rFonts w:ascii="Times New Roman" w:hAnsi="Times New Roman"/>
          <w:sz w:val="22"/>
        </w:rPr>
        <w:t>b. You fail to enclose borrowed language in quotation marks.</w:t>
      </w:r>
    </w:p>
    <w:p w:rsidR="00823AEC" w:rsidRPr="00EB5969" w:rsidRDefault="00823AEC" w:rsidP="00823AEC">
      <w:pPr>
        <w:contextualSpacing/>
        <w:rPr>
          <w:rFonts w:ascii="Times New Roman" w:hAnsi="Times New Roman"/>
          <w:sz w:val="22"/>
        </w:rPr>
      </w:pPr>
      <w:r w:rsidRPr="00EB5969">
        <w:rPr>
          <w:rFonts w:ascii="Times New Roman" w:hAnsi="Times New Roman"/>
          <w:sz w:val="22"/>
        </w:rPr>
        <w:t>c. You do not write summaries and paraphrases in his/her own words and/or doesn’t document his/her source.</w:t>
      </w:r>
    </w:p>
    <w:p w:rsidR="00823AEC" w:rsidRPr="00EB5969" w:rsidRDefault="00823AEC" w:rsidP="00823AEC">
      <w:pPr>
        <w:contextualSpacing/>
        <w:rPr>
          <w:rFonts w:ascii="Times New Roman" w:hAnsi="Times New Roman"/>
          <w:sz w:val="22"/>
        </w:rPr>
      </w:pPr>
      <w:r w:rsidRPr="00EB5969">
        <w:rPr>
          <w:rFonts w:ascii="Times New Roman" w:hAnsi="Times New Roman"/>
          <w:sz w:val="22"/>
        </w:rPr>
        <w:t>d. You turn in work created by another person.</w:t>
      </w:r>
    </w:p>
    <w:p w:rsidR="00823AEC" w:rsidRPr="00EB5969" w:rsidRDefault="00823AEC" w:rsidP="00823AEC">
      <w:pPr>
        <w:contextualSpacing/>
        <w:rPr>
          <w:rFonts w:ascii="Times New Roman" w:hAnsi="Times New Roman"/>
          <w:sz w:val="22"/>
        </w:rPr>
      </w:pPr>
      <w:r w:rsidRPr="00EB5969">
        <w:rPr>
          <w:rFonts w:ascii="Times New Roman" w:hAnsi="Times New Roman"/>
          <w:sz w:val="22"/>
        </w:rPr>
        <w:t>e. You submit or use your own prior work for a current or past course, or work from one current course in another course without express permission from your professors. This may also be considered academic dishonesty.</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Consequences: If it is determined that you have plagiarized or engaged in other forms of academic dishonesty, you will likely fail the assignment and possibly the course, despite points earned through other work. Acts of academic dishonesty are reviewed for disciplinary action.</w:t>
      </w:r>
    </w:p>
    <w:p w:rsidR="00823AEC" w:rsidRPr="00EB5969" w:rsidRDefault="00823AEC" w:rsidP="00823AEC">
      <w:pPr>
        <w:contextualSpacing/>
        <w:rPr>
          <w:rFonts w:ascii="Times New Roman" w:hAnsi="Times New Roman"/>
          <w:sz w:val="22"/>
        </w:rPr>
      </w:pPr>
    </w:p>
    <w:p w:rsidR="00BD71EA" w:rsidRDefault="00BD71EA" w:rsidP="00BD71EA">
      <w:pPr>
        <w:contextualSpacing/>
        <w:rPr>
          <w:rFonts w:ascii="Times New Roman" w:hAnsi="Times New Roman"/>
          <w:sz w:val="22"/>
        </w:rPr>
      </w:pPr>
      <w:r>
        <w:rPr>
          <w:rFonts w:ascii="Times New Roman" w:hAnsi="Times New Roman"/>
          <w:sz w:val="22"/>
        </w:rPr>
        <w:t>If you are new to scientific writing,</w:t>
      </w:r>
      <w:r w:rsidR="00823AEC" w:rsidRPr="00EB5969">
        <w:rPr>
          <w:rFonts w:ascii="Times New Roman" w:hAnsi="Times New Roman"/>
          <w:sz w:val="22"/>
        </w:rPr>
        <w:t xml:space="preserve"> then please come talk to me during office hours and/or visit the Writing Center. Their website is http://www.bellevuecollege.edu/asc/writing/ and they are located in D204. </w:t>
      </w:r>
    </w:p>
    <w:p w:rsidR="00823AEC" w:rsidRPr="00EB5969" w:rsidRDefault="00823AEC" w:rsidP="00BD71EA">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Cheat</w:t>
      </w:r>
      <w:r w:rsidR="00D226E7">
        <w:rPr>
          <w:rFonts w:ascii="Times New Roman" w:hAnsi="Times New Roman"/>
          <w:b/>
          <w:sz w:val="22"/>
        </w:rPr>
        <w:t>ing, Stealing and Plagiarizing</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Cheating, stealing and plagiarizing (using the ideas or words of another </w:t>
      </w:r>
      <w:r w:rsidR="001F36A5" w:rsidRPr="00EB5969">
        <w:rPr>
          <w:rFonts w:ascii="Times New Roman" w:hAnsi="Times New Roman"/>
          <w:sz w:val="22"/>
        </w:rPr>
        <w:t xml:space="preserve">as one’s own without crediting </w:t>
      </w:r>
      <w:r w:rsidRPr="00EB5969">
        <w:rPr>
          <w:rFonts w:ascii="Times New Roman" w:hAnsi="Times New Roman"/>
          <w:sz w:val="22"/>
        </w:rPr>
        <w:t>the source) and inappropriate/disruptive behavior are violations of</w:t>
      </w:r>
      <w:r w:rsidR="001F36A5" w:rsidRPr="00EB5969">
        <w:rPr>
          <w:rFonts w:ascii="Times New Roman" w:hAnsi="Times New Roman"/>
          <w:sz w:val="22"/>
        </w:rPr>
        <w:t xml:space="preserve"> the Student Code of Conduct at </w:t>
      </w:r>
      <w:r w:rsidRPr="00EB5969">
        <w:rPr>
          <w:rFonts w:ascii="Times New Roman" w:hAnsi="Times New Roman"/>
          <w:sz w:val="22"/>
        </w:rPr>
        <w:t xml:space="preserve">Bellevue College. Examples of unacceptable behavior include, but are not limited to: Plagiarizing material from the internet and posting rude or personal attacks in discussions. When you are in doubt about any behavior, please consult your instructor. In addition, you may wish to review the general applicable rules of cyberspace, such as in the Core Rules of Netiquette. The instructor reserves the right to remove posted messages, and downgrade assessments as a result of these types of behaviors.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lastRenderedPageBreak/>
        <w:t>The instructor can refer any violation of the Student Code of Conduct to</w:t>
      </w:r>
      <w:r w:rsidR="001F36A5" w:rsidRPr="00EB5969">
        <w:rPr>
          <w:rFonts w:ascii="Times New Roman" w:hAnsi="Times New Roman"/>
          <w:sz w:val="22"/>
        </w:rPr>
        <w:t xml:space="preserve"> the Vice President of Student </w:t>
      </w:r>
      <w:r w:rsidRPr="00EB5969">
        <w:rPr>
          <w:rFonts w:ascii="Times New Roman" w:hAnsi="Times New Roman"/>
          <w:sz w:val="22"/>
        </w:rPr>
        <w:t xml:space="preserve">Services for possible probation or suspension from Bellevue College. Specific student rights, responsibilities and appeal procedures are listed in the Student Code of Conduct, available in the office of the Vice President of Student Services. </w:t>
      </w:r>
    </w:p>
    <w:p w:rsidR="008355D4" w:rsidRPr="00EB5969" w:rsidRDefault="00AD7C14" w:rsidP="00823AEC">
      <w:pPr>
        <w:contextualSpacing/>
        <w:rPr>
          <w:rFonts w:ascii="Times New Roman" w:hAnsi="Times New Roman"/>
          <w:sz w:val="22"/>
        </w:rPr>
      </w:pPr>
      <w:hyperlink r:id="rId13" w:history="1">
        <w:r w:rsidR="008355D4" w:rsidRPr="00EB5969">
          <w:rPr>
            <w:rStyle w:val="Hyperlink"/>
            <w:rFonts w:ascii="Times New Roman" w:hAnsi="Times New Roman"/>
            <w:sz w:val="22"/>
          </w:rPr>
          <w:t>http://www.bellevuecollege.edu/policies/2/2050_Student_Code.asp</w:t>
        </w:r>
      </w:hyperlink>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Incomplete </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If a student fails to complete all the required work for a course, an instructor may assign the grade of Incomplete (“I”). It is the student’s responsibility for maintaining contact and adhering to the agreed-upon actions. Canvas class sites, and material, may not be directly accessible after the end of the quarter so it is important to make arrangements before the quarter ends. The student must complete the coursework by the end of the next quarter, or receive the assigned letter grade (usually an “F”). There is a standard form that instructors have access to in their instructor’s grade briefcase.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F Grade </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Students who fail a course will receive a letter grade of "F.” </w:t>
      </w:r>
    </w:p>
    <w:p w:rsidR="0025488C" w:rsidRDefault="0025488C" w:rsidP="00823AEC">
      <w:pPr>
        <w:contextualSpacing/>
        <w:rPr>
          <w:rFonts w:ascii="Times New Roman" w:hAnsi="Times New Roman"/>
          <w:sz w:val="22"/>
        </w:rPr>
      </w:pPr>
    </w:p>
    <w:p w:rsidR="0025488C" w:rsidRDefault="0025488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Final Examination Schedule </w:t>
      </w:r>
    </w:p>
    <w:p w:rsidR="00823AEC" w:rsidRPr="00EB5969" w:rsidRDefault="00823AEC" w:rsidP="00823AEC">
      <w:pPr>
        <w:contextualSpacing/>
        <w:rPr>
          <w:rFonts w:ascii="Times New Roman" w:hAnsi="Times New Roman"/>
          <w:sz w:val="22"/>
        </w:rPr>
      </w:pPr>
      <w:r w:rsidRPr="00EB5969">
        <w:rPr>
          <w:rFonts w:ascii="Times New Roman" w:hAnsi="Times New Roman"/>
          <w:sz w:val="22"/>
        </w:rPr>
        <w:t>Final examinations may involve proctored on-campus arranged</w:t>
      </w:r>
      <w:r w:rsidR="001F36A5" w:rsidRPr="00EB5969">
        <w:rPr>
          <w:rFonts w:ascii="Times New Roman" w:hAnsi="Times New Roman"/>
          <w:sz w:val="22"/>
        </w:rPr>
        <w:t xml:space="preserve"> exams or may be administrated </w:t>
      </w:r>
    </w:p>
    <w:p w:rsidR="009D744C" w:rsidRPr="00EB5969" w:rsidRDefault="00823AEC" w:rsidP="00823AEC">
      <w:pPr>
        <w:contextualSpacing/>
        <w:rPr>
          <w:rFonts w:ascii="Times New Roman" w:hAnsi="Times New Roman"/>
          <w:sz w:val="22"/>
        </w:rPr>
      </w:pPr>
      <w:r w:rsidRPr="00EB5969">
        <w:rPr>
          <w:rFonts w:ascii="Times New Roman" w:hAnsi="Times New Roman"/>
          <w:sz w:val="22"/>
        </w:rPr>
        <w:t xml:space="preserve">completely online at the discretion of the instructor and in keeping with the stated policies provided in the course syllabus. Please refer to the syllabus at the start of the quarter for additional details and contact the instructor directly for any clarifications. A student who is not in compliance with the scheduled format may forfeit the right to make up the examination. If, for illness or some other circumstance beyond the student's control, the student is unable to be in compliance with any scheduled examination and has contacted the instructor on a timely basis, the student may be permitted to take such examination at a time designated by the instructor.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Withdrawal from Class </w:t>
      </w:r>
    </w:p>
    <w:p w:rsidR="00823AEC" w:rsidRPr="00EB5969" w:rsidRDefault="00823AEC" w:rsidP="00823AEC">
      <w:pPr>
        <w:contextualSpacing/>
        <w:rPr>
          <w:rFonts w:ascii="Times New Roman" w:hAnsi="Times New Roman"/>
          <w:sz w:val="22"/>
        </w:rPr>
      </w:pPr>
      <w:r w:rsidRPr="00EB5969">
        <w:rPr>
          <w:rFonts w:ascii="Times New Roman" w:hAnsi="Times New Roman"/>
          <w:sz w:val="22"/>
        </w:rPr>
        <w:lastRenderedPageBreak/>
        <w:t>Academic Year: College policy states that students must formally withdraw from a class by the end of the seventh week of the quarter (Registration Office, B125). If a student has not withdrawn by that date, an appropriate letter grade will be assigned for the course. Check</w:t>
      </w:r>
      <w:r w:rsidR="0063149D" w:rsidRPr="00EB5969">
        <w:rPr>
          <w:rFonts w:ascii="Times New Roman" w:hAnsi="Times New Roman"/>
          <w:sz w:val="22"/>
        </w:rPr>
        <w:t xml:space="preserve"> the</w:t>
      </w:r>
      <w:r w:rsidRPr="00EB5969">
        <w:rPr>
          <w:rFonts w:ascii="Times New Roman" w:hAnsi="Times New Roman"/>
          <w:sz w:val="22"/>
        </w:rPr>
        <w:t xml:space="preserve"> </w:t>
      </w:r>
      <w:hyperlink r:id="rId14" w:history="1">
        <w:r w:rsidR="0063149D" w:rsidRPr="00EB5969">
          <w:rPr>
            <w:rStyle w:val="Hyperlink"/>
            <w:rFonts w:ascii="Times New Roman" w:hAnsi="Times New Roman"/>
            <w:sz w:val="22"/>
          </w:rPr>
          <w:t>enrollment calendar</w:t>
        </w:r>
      </w:hyperlink>
      <w:r w:rsidRPr="00EB5969">
        <w:rPr>
          <w:rFonts w:ascii="Times New Roman" w:hAnsi="Times New Roman"/>
          <w:sz w:val="22"/>
        </w:rPr>
        <w:t xml:space="preserve"> for additional details. As with most enrollment deadlines, it is the student’s responsibility t</w:t>
      </w:r>
      <w:r w:rsidR="0063149D" w:rsidRPr="00EB5969">
        <w:rPr>
          <w:rFonts w:ascii="Times New Roman" w:hAnsi="Times New Roman"/>
          <w:sz w:val="22"/>
        </w:rPr>
        <w:t>o</w:t>
      </w:r>
      <w:r w:rsidRPr="00EB5969">
        <w:rPr>
          <w:rFonts w:ascii="Times New Roman" w:hAnsi="Times New Roman"/>
          <w:sz w:val="22"/>
        </w:rPr>
        <w:t xml:space="preserve"> be aware of these dates and act accordingly.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 xml:space="preserve">Hardship Withdrawal (HW) </w:t>
      </w:r>
    </w:p>
    <w:p w:rsidR="00823AEC" w:rsidRPr="00EB5969" w:rsidRDefault="00823AEC" w:rsidP="00823AEC">
      <w:pPr>
        <w:contextualSpacing/>
        <w:rPr>
          <w:rFonts w:ascii="Times New Roman" w:hAnsi="Times New Roman"/>
          <w:sz w:val="22"/>
        </w:rPr>
      </w:pPr>
      <w:r w:rsidRPr="00EB5969">
        <w:rPr>
          <w:rFonts w:ascii="Times New Roman" w:hAnsi="Times New Roman"/>
          <w:sz w:val="22"/>
        </w:rPr>
        <w:t>Hardship Withdrawal indicates a withdrawal request made because of extenuating ci</w:t>
      </w:r>
      <w:r w:rsidR="001F36A5" w:rsidRPr="00EB5969">
        <w:rPr>
          <w:rFonts w:ascii="Times New Roman" w:hAnsi="Times New Roman"/>
          <w:sz w:val="22"/>
        </w:rPr>
        <w:t xml:space="preserve">rcumstances after </w:t>
      </w:r>
      <w:r w:rsidRPr="00EB5969">
        <w:rPr>
          <w:rFonts w:ascii="Times New Roman" w:hAnsi="Times New Roman"/>
          <w:sz w:val="22"/>
        </w:rPr>
        <w:t xml:space="preserve">the official withdrawal period is over. The student must contact the instructor to request this </w:t>
      </w: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withdrawal option, or the faculty member may initiate the contact. No </w:t>
      </w:r>
      <w:r w:rsidR="001F36A5" w:rsidRPr="00EB5969">
        <w:rPr>
          <w:rFonts w:ascii="Times New Roman" w:hAnsi="Times New Roman"/>
          <w:sz w:val="22"/>
        </w:rPr>
        <w:t xml:space="preserve">points are calculated into the </w:t>
      </w:r>
      <w:r w:rsidRPr="00EB5969">
        <w:rPr>
          <w:rFonts w:ascii="Times New Roman" w:hAnsi="Times New Roman"/>
          <w:sz w:val="22"/>
        </w:rPr>
        <w:t xml:space="preserve">grade-point average. Students may also contact the enrollment Services Office BEFORE grades are assigned in cases of hardship.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b/>
          <w:sz w:val="22"/>
        </w:rPr>
      </w:pPr>
      <w:r w:rsidRPr="00EB5969">
        <w:rPr>
          <w:rFonts w:ascii="Times New Roman" w:hAnsi="Times New Roman"/>
          <w:b/>
          <w:sz w:val="22"/>
        </w:rPr>
        <w:t>Students Who Require Disability Accommodations</w:t>
      </w:r>
    </w:p>
    <w:p w:rsidR="00823AEC" w:rsidRPr="00EB5969" w:rsidRDefault="00823AEC" w:rsidP="00823AEC">
      <w:pPr>
        <w:contextualSpacing/>
        <w:rPr>
          <w:rFonts w:ascii="Times New Roman" w:hAnsi="Times New Roman"/>
          <w:sz w:val="22"/>
        </w:rPr>
      </w:pPr>
      <w:r w:rsidRPr="00EB5969">
        <w:rPr>
          <w:rFonts w:ascii="Times New Roman" w:hAnsi="Times New Roman"/>
          <w:sz w:val="22"/>
        </w:rPr>
        <w:t>Students with disabilities who have accommodation needs are encourag</w:t>
      </w:r>
      <w:r w:rsidR="001F36A5" w:rsidRPr="00EB5969">
        <w:rPr>
          <w:rFonts w:ascii="Times New Roman" w:hAnsi="Times New Roman"/>
          <w:sz w:val="22"/>
        </w:rPr>
        <w:t xml:space="preserve">ed to meet with the Disability </w:t>
      </w:r>
      <w:r w:rsidRPr="00EB5969">
        <w:rPr>
          <w:rFonts w:ascii="Times New Roman" w:hAnsi="Times New Roman"/>
          <w:sz w:val="22"/>
        </w:rPr>
        <w:t xml:space="preserve">Resource Centre (DRC) http://bellevuecollege.edu/drc/. The office is located in B132 (telephone 425.564.2498 or TTY 425.564.4110 email drc@bellevuecollege.edu). Students will need to establish their eligibility for accommodation. The DRC office will provide each eligible student with an accommodation letter or contact your online instructor directly by email. Students who require accommodation in a course should review the DRC accommodation letter with each instructor during the first week of the quarter. </w:t>
      </w:r>
    </w:p>
    <w:p w:rsidR="00823AEC" w:rsidRPr="00EB5969" w:rsidRDefault="00823AEC" w:rsidP="00823AEC">
      <w:pPr>
        <w:contextualSpacing/>
        <w:rPr>
          <w:rFonts w:ascii="Times New Roman" w:hAnsi="Times New Roman"/>
          <w:sz w:val="22"/>
        </w:rPr>
      </w:pPr>
    </w:p>
    <w:p w:rsidR="00823AEC" w:rsidRPr="00EB5969" w:rsidRDefault="00823AEC" w:rsidP="00823AEC">
      <w:pPr>
        <w:contextualSpacing/>
        <w:rPr>
          <w:rFonts w:ascii="Times New Roman" w:hAnsi="Times New Roman"/>
          <w:sz w:val="22"/>
        </w:rPr>
      </w:pPr>
      <w:r w:rsidRPr="00EB5969">
        <w:rPr>
          <w:rFonts w:ascii="Times New Roman" w:hAnsi="Times New Roman"/>
          <w:sz w:val="22"/>
        </w:rPr>
        <w:t xml:space="preserve">Students with mobility challenges who may need assistance in case of an emergency situation or </w:t>
      </w:r>
    </w:p>
    <w:p w:rsidR="00823AEC" w:rsidRPr="00EB5969" w:rsidRDefault="00823AEC" w:rsidP="00823AEC">
      <w:pPr>
        <w:contextualSpacing/>
        <w:rPr>
          <w:rFonts w:ascii="Times New Roman" w:hAnsi="Times New Roman"/>
          <w:sz w:val="22"/>
        </w:rPr>
      </w:pPr>
      <w:r w:rsidRPr="00EB5969">
        <w:rPr>
          <w:rFonts w:ascii="Times New Roman" w:hAnsi="Times New Roman"/>
          <w:sz w:val="22"/>
        </w:rPr>
        <w:t>evacuation should register with Disability Resource Centre, and review those needs with the instructor as well.</w:t>
      </w:r>
    </w:p>
    <w:p w:rsidR="00823AEC" w:rsidRPr="00EB5969" w:rsidRDefault="00823AEC" w:rsidP="00823AEC">
      <w:pPr>
        <w:contextualSpacing/>
        <w:rPr>
          <w:rFonts w:ascii="Times New Roman" w:hAnsi="Times New Roman"/>
          <w:sz w:val="22"/>
        </w:rPr>
      </w:pPr>
    </w:p>
    <w:p w:rsidR="00B24DA6" w:rsidRPr="00EB5969" w:rsidRDefault="00823AEC" w:rsidP="00823AEC">
      <w:pPr>
        <w:contextualSpacing/>
        <w:rPr>
          <w:rFonts w:ascii="Times New Roman" w:hAnsi="Times New Roman"/>
          <w:sz w:val="22"/>
        </w:rPr>
      </w:pPr>
      <w:r w:rsidRPr="00EB5969">
        <w:rPr>
          <w:rFonts w:ascii="Times New Roman" w:hAnsi="Times New Roman"/>
          <w:sz w:val="22"/>
        </w:rPr>
        <w:t>If you are a student with a documented autism spectrum disorder, there is an additional access program available to you. Contact Autism Spectrum Navigators</w:t>
      </w:r>
      <w:r w:rsidR="00CD749A" w:rsidRPr="00EB5969">
        <w:rPr>
          <w:rFonts w:ascii="Times New Roman" w:hAnsi="Times New Roman"/>
          <w:sz w:val="22"/>
        </w:rPr>
        <w:t>.</w:t>
      </w:r>
      <w:r w:rsidRPr="00EB5969">
        <w:rPr>
          <w:rFonts w:ascii="Times New Roman" w:hAnsi="Times New Roman"/>
          <w:sz w:val="22"/>
        </w:rPr>
        <w:t xml:space="preserve"> Email and pho</w:t>
      </w:r>
      <w:r w:rsidR="00CD749A" w:rsidRPr="00EB5969">
        <w:rPr>
          <w:rFonts w:ascii="Times New Roman" w:hAnsi="Times New Roman"/>
          <w:sz w:val="22"/>
        </w:rPr>
        <w:t>ne number are</w:t>
      </w:r>
      <w:r w:rsidRPr="00EB5969">
        <w:rPr>
          <w:rFonts w:ascii="Times New Roman" w:hAnsi="Times New Roman"/>
          <w:sz w:val="22"/>
        </w:rPr>
        <w:t xml:space="preserve"> on the web page. ASN is located in the </w:t>
      </w:r>
      <w:r w:rsidR="00BD71EA">
        <w:rPr>
          <w:rFonts w:ascii="Times New Roman" w:hAnsi="Times New Roman"/>
          <w:sz w:val="22"/>
        </w:rPr>
        <w:t xml:space="preserve">Library Media Center in D125. </w:t>
      </w:r>
      <w:r w:rsidRPr="00EB5969">
        <w:rPr>
          <w:rFonts w:ascii="Times New Roman" w:hAnsi="Times New Roman"/>
          <w:sz w:val="22"/>
        </w:rPr>
        <w:t xml:space="preserve">The DRC office is located in B132 or you can call our reception desk at 425.564.2498. Deaf students can reach us by Skype: the address is DRCatBC (NOTE: There is no @ sign...it is actually DRCatBC).  Please visit our website at Disability Resource Center for application information into our program and other helpful links. </w:t>
      </w:r>
    </w:p>
    <w:p w:rsidR="00B24DA6" w:rsidRPr="00EB5969" w:rsidRDefault="00B24DA6" w:rsidP="00823AEC">
      <w:pPr>
        <w:contextualSpacing/>
        <w:rPr>
          <w:rFonts w:ascii="Times New Roman" w:hAnsi="Times New Roman"/>
          <w:sz w:val="22"/>
        </w:rPr>
      </w:pPr>
    </w:p>
    <w:p w:rsidR="00EB5969" w:rsidRDefault="00263878" w:rsidP="00823AEC">
      <w:pPr>
        <w:contextualSpacing/>
        <w:rPr>
          <w:rFonts w:ascii="Times New Roman" w:hAnsi="Times New Roman"/>
          <w:sz w:val="22"/>
        </w:rPr>
      </w:pPr>
      <w:r>
        <w:rPr>
          <w:rFonts w:ascii="Times New Roman" w:hAnsi="Times New Roman"/>
          <w:sz w:val="22"/>
        </w:rPr>
        <w:br w:type="page"/>
      </w:r>
    </w:p>
    <w:p w:rsidR="009104C1" w:rsidRDefault="00823AEC" w:rsidP="00823AEC">
      <w:pPr>
        <w:contextualSpacing/>
        <w:rPr>
          <w:rFonts w:ascii="Times New Roman" w:hAnsi="Times New Roman"/>
          <w:b/>
        </w:rPr>
      </w:pPr>
      <w:r w:rsidRPr="009104C1">
        <w:rPr>
          <w:rFonts w:ascii="Times New Roman" w:hAnsi="Times New Roman"/>
          <w:b/>
          <w:u w:val="single"/>
        </w:rPr>
        <w:t xml:space="preserve">Course </w:t>
      </w:r>
      <w:r w:rsidR="00940636" w:rsidRPr="009104C1">
        <w:rPr>
          <w:rFonts w:ascii="Times New Roman" w:hAnsi="Times New Roman"/>
          <w:b/>
          <w:u w:val="single"/>
        </w:rPr>
        <w:t>Schedule</w:t>
      </w:r>
      <w:r w:rsidR="009104C1">
        <w:rPr>
          <w:rFonts w:ascii="Times New Roman" w:hAnsi="Times New Roman"/>
          <w:b/>
        </w:rPr>
        <w:t xml:space="preserve"> </w:t>
      </w:r>
    </w:p>
    <w:p w:rsidR="00E467D9" w:rsidRDefault="000775B8" w:rsidP="00BD71EA">
      <w:pPr>
        <w:contextualSpacing/>
        <w:rPr>
          <w:rFonts w:ascii="Times New Roman" w:hAnsi="Times New Roman"/>
        </w:rPr>
      </w:pPr>
      <w:r w:rsidRPr="000223D0">
        <w:rPr>
          <w:rFonts w:ascii="Times New Roman" w:hAnsi="Times New Roman"/>
        </w:rPr>
        <w:t>Any changes to this calendar will be posted to Canvas</w:t>
      </w:r>
      <w:r w:rsidR="00E467D9">
        <w:rPr>
          <w:rFonts w:ascii="Times New Roman" w:hAnsi="Times New Roman"/>
        </w:rPr>
        <w:t>.</w:t>
      </w:r>
    </w:p>
    <w:p w:rsidR="00BD71EA" w:rsidRPr="00E467D9" w:rsidRDefault="00BD71EA" w:rsidP="00BD71EA">
      <w:pPr>
        <w:contextualSpacing/>
        <w:rPr>
          <w:rFonts w:ascii="Times New Roman" w:hAnsi="Times New Roman"/>
        </w:rPr>
      </w:pPr>
    </w:p>
    <w:tbl>
      <w:tblPr>
        <w:tblW w:w="10103" w:type="dxa"/>
        <w:tblCellSpacing w:w="15" w:type="dxa"/>
        <w:tblInd w:w="2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213"/>
        <w:gridCol w:w="3847"/>
        <w:gridCol w:w="5043"/>
      </w:tblGrid>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b/>
                <w:bCs/>
                <w:sz w:val="20"/>
              </w:rPr>
              <w:lastRenderedPageBreak/>
              <w:t>Day/Date</w:t>
            </w:r>
          </w:p>
        </w:tc>
        <w:tc>
          <w:tcPr>
            <w:tcW w:w="3817"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b/>
                <w:bCs/>
                <w:sz w:val="20"/>
              </w:rPr>
              <w:t>Topics</w:t>
            </w:r>
          </w:p>
        </w:tc>
        <w:tc>
          <w:tcPr>
            <w:tcW w:w="499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b/>
                <w:bCs/>
                <w:sz w:val="20"/>
              </w:rPr>
              <w:t>Readings and Assignments Due</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M 6/27</w:t>
            </w:r>
          </w:p>
        </w:tc>
        <w:tc>
          <w:tcPr>
            <w:tcW w:w="3817" w:type="dxa"/>
            <w:shd w:val="clear" w:color="auto" w:fill="auto"/>
            <w:tcMar>
              <w:top w:w="32" w:type="dxa"/>
              <w:left w:w="32" w:type="dxa"/>
              <w:bottom w:w="32" w:type="dxa"/>
              <w:right w:w="32" w:type="dxa"/>
            </w:tcMar>
            <w:vAlign w:val="center"/>
          </w:tcPr>
          <w:p w:rsidR="00BD71EA" w:rsidRDefault="00BD71EA" w:rsidP="00BD71EA">
            <w:pPr>
              <w:contextualSpacing/>
              <w:rPr>
                <w:rFonts w:ascii="Times New Roman" w:hAnsi="Times New Roman"/>
                <w:sz w:val="22"/>
              </w:rPr>
            </w:pPr>
            <w:r w:rsidRPr="009104C1">
              <w:rPr>
                <w:rFonts w:ascii="Times New Roman" w:hAnsi="Times New Roman"/>
                <w:sz w:val="22"/>
              </w:rPr>
              <w:t>Introductions &amp; Syllabus</w:t>
            </w:r>
          </w:p>
          <w:p w:rsidR="00BD71EA" w:rsidRDefault="00BD71EA" w:rsidP="00BD71EA">
            <w:pPr>
              <w:contextualSpacing/>
              <w:rPr>
                <w:rFonts w:ascii="Times New Roman" w:hAnsi="Times New Roman"/>
                <w:sz w:val="22"/>
              </w:rPr>
            </w:pPr>
            <w:r>
              <w:rPr>
                <w:rFonts w:ascii="Times New Roman" w:hAnsi="Times New Roman"/>
                <w:sz w:val="22"/>
              </w:rPr>
              <w:t>What is developmental psychology?</w:t>
            </w:r>
          </w:p>
          <w:p w:rsidR="00BD71EA" w:rsidRPr="00CA6100" w:rsidRDefault="00BD71EA" w:rsidP="00BD71EA">
            <w:pPr>
              <w:contextualSpacing/>
              <w:rPr>
                <w:rFonts w:ascii="Times New Roman" w:hAnsi="Times New Roman"/>
                <w:sz w:val="20"/>
              </w:rPr>
            </w:pPr>
            <w:r w:rsidRPr="00BD71EA">
              <w:rPr>
                <w:rFonts w:ascii="Times New Roman" w:hAnsi="Times New Roman"/>
                <w:sz w:val="20"/>
              </w:rPr>
              <w:t>Major Historical Theories of Human Development: Freud</w:t>
            </w:r>
          </w:p>
        </w:tc>
        <w:tc>
          <w:tcPr>
            <w:tcW w:w="499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Obtain textbook and read syllabus carefully</w:t>
            </w:r>
          </w:p>
          <w:p w:rsidR="00BD71EA" w:rsidRPr="00CA6100" w:rsidRDefault="00BD71EA" w:rsidP="00BD71EA">
            <w:pPr>
              <w:contextualSpacing/>
              <w:rPr>
                <w:rFonts w:ascii="Times New Roman" w:hAnsi="Times New Roman"/>
                <w:sz w:val="20"/>
              </w:rPr>
            </w:pPr>
            <w:r w:rsidRPr="00CA6100">
              <w:rPr>
                <w:rFonts w:ascii="Times New Roman" w:hAnsi="Times New Roman"/>
                <w:sz w:val="20"/>
              </w:rPr>
              <w:t xml:space="preserve">Arnett </w:t>
            </w:r>
            <w:r>
              <w:rPr>
                <w:rFonts w:ascii="Times New Roman" w:hAnsi="Times New Roman"/>
                <w:sz w:val="20"/>
              </w:rPr>
              <w:t>1.1, Arnett 1.2</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T 6/28</w:t>
            </w:r>
          </w:p>
        </w:tc>
        <w:tc>
          <w:tcPr>
            <w:tcW w:w="3817"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 xml:space="preserve">Major Historical Theories of Human Development: Freud, Erikson, and Bronfenbrenner </w:t>
            </w:r>
          </w:p>
          <w:p w:rsidR="00BD71EA" w:rsidRPr="00A35C16" w:rsidRDefault="00BD71EA" w:rsidP="00BD71EA">
            <w:pPr>
              <w:contextualSpacing/>
              <w:rPr>
                <w:rFonts w:ascii="Times New Roman" w:hAnsi="Times New Roman"/>
                <w:sz w:val="22"/>
              </w:rPr>
            </w:pPr>
            <w:r w:rsidRPr="00A35C16">
              <w:rPr>
                <w:rFonts w:ascii="Times New Roman" w:hAnsi="Times New Roman"/>
                <w:sz w:val="22"/>
              </w:rPr>
              <w:t>Scientific Method &amp; Research Designs</w:t>
            </w:r>
          </w:p>
        </w:tc>
        <w:tc>
          <w:tcPr>
            <w:tcW w:w="4998"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Arnett 1.2, 1.3</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W 6/29</w:t>
            </w:r>
          </w:p>
        </w:tc>
        <w:tc>
          <w:tcPr>
            <w:tcW w:w="3817"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Genetic Influences on Development</w:t>
            </w:r>
          </w:p>
          <w:p w:rsidR="00BD71EA" w:rsidRPr="00A35C16" w:rsidRDefault="00BD71EA" w:rsidP="00BD71EA">
            <w:pPr>
              <w:contextualSpacing/>
              <w:rPr>
                <w:rFonts w:ascii="Times New Roman" w:hAnsi="Times New Roman"/>
                <w:sz w:val="22"/>
              </w:rPr>
            </w:pPr>
            <w:r w:rsidRPr="00A35C16">
              <w:rPr>
                <w:rFonts w:ascii="Times New Roman" w:hAnsi="Times New Roman"/>
                <w:sz w:val="22"/>
              </w:rPr>
              <w:t>Prenatal Development and Prenatal Care</w:t>
            </w:r>
          </w:p>
        </w:tc>
        <w:tc>
          <w:tcPr>
            <w:tcW w:w="4998"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Arnett 2.1</w:t>
            </w:r>
            <w:r w:rsidR="0030271E" w:rsidRPr="00A35C16">
              <w:rPr>
                <w:rFonts w:ascii="Times New Roman" w:hAnsi="Times New Roman"/>
                <w:sz w:val="22"/>
              </w:rPr>
              <w:t>, 2.2</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Th 6/30</w:t>
            </w:r>
          </w:p>
        </w:tc>
        <w:tc>
          <w:tcPr>
            <w:tcW w:w="3817" w:type="dxa"/>
            <w:shd w:val="clear" w:color="auto" w:fill="auto"/>
            <w:tcMar>
              <w:top w:w="32" w:type="dxa"/>
              <w:left w:w="32" w:type="dxa"/>
              <w:bottom w:w="32" w:type="dxa"/>
              <w:right w:w="32" w:type="dxa"/>
            </w:tcMar>
            <w:vAlign w:val="center"/>
          </w:tcPr>
          <w:p w:rsidR="0030271E" w:rsidRPr="00A35C16" w:rsidRDefault="0030271E" w:rsidP="00BD71EA">
            <w:pPr>
              <w:contextualSpacing/>
              <w:rPr>
                <w:rFonts w:ascii="Times New Roman" w:hAnsi="Times New Roman"/>
                <w:sz w:val="22"/>
              </w:rPr>
            </w:pPr>
            <w:r w:rsidRPr="00A35C16">
              <w:rPr>
                <w:rFonts w:ascii="Times New Roman" w:hAnsi="Times New Roman"/>
                <w:sz w:val="22"/>
              </w:rPr>
              <w:t>Pregnancy Problems</w:t>
            </w:r>
          </w:p>
          <w:p w:rsidR="00BD71EA" w:rsidRPr="00A35C16" w:rsidRDefault="00BD71EA" w:rsidP="00BD71EA">
            <w:pPr>
              <w:contextualSpacing/>
              <w:rPr>
                <w:rFonts w:ascii="Times New Roman" w:hAnsi="Times New Roman"/>
                <w:sz w:val="22"/>
              </w:rPr>
            </w:pPr>
            <w:r w:rsidRPr="00A35C16">
              <w:rPr>
                <w:rFonts w:ascii="Times New Roman" w:hAnsi="Times New Roman"/>
                <w:sz w:val="22"/>
              </w:rPr>
              <w:t>Olds et al. discussion</w:t>
            </w:r>
          </w:p>
          <w:p w:rsidR="00BD71EA" w:rsidRPr="00A35C16" w:rsidRDefault="00BD71EA" w:rsidP="00BD71EA">
            <w:pPr>
              <w:contextualSpacing/>
              <w:rPr>
                <w:rFonts w:ascii="Times New Roman" w:hAnsi="Times New Roman"/>
                <w:sz w:val="22"/>
              </w:rPr>
            </w:pPr>
            <w:r w:rsidRPr="00A35C16">
              <w:rPr>
                <w:rFonts w:ascii="Times New Roman" w:hAnsi="Times New Roman"/>
                <w:sz w:val="22"/>
              </w:rPr>
              <w:t>Forum Post Expectations: Searching for Articles &amp; APA Style</w:t>
            </w:r>
          </w:p>
        </w:tc>
        <w:tc>
          <w:tcPr>
            <w:tcW w:w="4998" w:type="dxa"/>
            <w:shd w:val="clear" w:color="auto" w:fill="auto"/>
            <w:tcMar>
              <w:top w:w="32" w:type="dxa"/>
              <w:left w:w="32" w:type="dxa"/>
              <w:bottom w:w="32" w:type="dxa"/>
              <w:right w:w="32" w:type="dxa"/>
            </w:tcMar>
            <w:vAlign w:val="center"/>
          </w:tcPr>
          <w:p w:rsidR="00DB3984" w:rsidRDefault="0030271E" w:rsidP="00BD71EA">
            <w:pPr>
              <w:contextualSpacing/>
              <w:rPr>
                <w:rFonts w:ascii="Times New Roman" w:hAnsi="Times New Roman"/>
                <w:sz w:val="22"/>
              </w:rPr>
            </w:pPr>
            <w:r w:rsidRPr="00A35C16">
              <w:rPr>
                <w:rFonts w:ascii="Times New Roman" w:hAnsi="Times New Roman"/>
                <w:sz w:val="22"/>
              </w:rPr>
              <w:t>Arnett 2.3</w:t>
            </w:r>
          </w:p>
          <w:p w:rsidR="0030271E" w:rsidRPr="00DB3984" w:rsidRDefault="00DB3984" w:rsidP="00BD71EA">
            <w:pPr>
              <w:contextualSpacing/>
              <w:rPr>
                <w:rFonts w:ascii="Times New Roman" w:hAnsi="Times New Roman"/>
                <w:b/>
                <w:sz w:val="22"/>
              </w:rPr>
            </w:pPr>
            <w:r w:rsidRPr="00DB3984">
              <w:rPr>
                <w:rFonts w:ascii="Times New Roman" w:hAnsi="Times New Roman"/>
                <w:b/>
                <w:sz w:val="22"/>
              </w:rPr>
              <w:t xml:space="preserve">Read </w:t>
            </w:r>
            <w:hyperlink r:id="rId15" w:history="1">
              <w:r w:rsidRPr="00DB3984">
                <w:rPr>
                  <w:rStyle w:val="Hyperlink"/>
                  <w:rFonts w:ascii="Times New Roman" w:hAnsi="Times New Roman"/>
                  <w:b/>
                  <w:sz w:val="22"/>
                </w:rPr>
                <w:t>Olds et al.</w:t>
              </w:r>
            </w:hyperlink>
            <w:r w:rsidRPr="00DB3984">
              <w:rPr>
                <w:rFonts w:ascii="Times New Roman" w:hAnsi="Times New Roman"/>
                <w:b/>
                <w:sz w:val="22"/>
              </w:rPr>
              <w:t xml:space="preserve"> and answer questions for discussion</w:t>
            </w:r>
            <w:r w:rsidR="002210A6">
              <w:rPr>
                <w:rFonts w:ascii="Times New Roman" w:hAnsi="Times New Roman"/>
                <w:b/>
                <w:sz w:val="22"/>
              </w:rPr>
              <w:t xml:space="preserve"> before class</w:t>
            </w:r>
          </w:p>
          <w:p w:rsidR="00BD71EA" w:rsidRPr="00DB3984" w:rsidRDefault="00BD71EA" w:rsidP="00BD71EA">
            <w:pPr>
              <w:contextualSpacing/>
              <w:rPr>
                <w:rFonts w:ascii="Times New Roman" w:hAnsi="Times New Roman"/>
                <w:b/>
                <w:sz w:val="22"/>
              </w:rPr>
            </w:pPr>
            <w:r w:rsidRPr="00A35C16">
              <w:rPr>
                <w:rFonts w:ascii="Times New Roman" w:hAnsi="Times New Roman"/>
                <w:b/>
                <w:sz w:val="22"/>
              </w:rPr>
              <w:t>Syllabus Quiz due @ 11:59pm</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M 7/4</w:t>
            </w:r>
          </w:p>
        </w:tc>
        <w:tc>
          <w:tcPr>
            <w:tcW w:w="3817"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b/>
                <w:sz w:val="22"/>
              </w:rPr>
            </w:pPr>
            <w:r w:rsidRPr="00A35C16">
              <w:rPr>
                <w:rFonts w:ascii="Times New Roman" w:hAnsi="Times New Roman"/>
                <w:b/>
                <w:sz w:val="22"/>
              </w:rPr>
              <w:t>NO CLASS!</w:t>
            </w:r>
          </w:p>
        </w:tc>
        <w:tc>
          <w:tcPr>
            <w:tcW w:w="4998"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b/>
                <w:sz w:val="22"/>
              </w:rPr>
            </w:pPr>
            <w:r w:rsidRPr="00A35C16">
              <w:rPr>
                <w:rFonts w:ascii="Times New Roman" w:hAnsi="Times New Roman"/>
                <w:b/>
                <w:sz w:val="22"/>
              </w:rPr>
              <w:t>HAPPY INDEPENDENCE DAY!</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T 7/5</w:t>
            </w:r>
          </w:p>
        </w:tc>
        <w:tc>
          <w:tcPr>
            <w:tcW w:w="3817"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Birth</w:t>
            </w:r>
            <w:r w:rsidR="0030271E" w:rsidRPr="00A35C16">
              <w:rPr>
                <w:rFonts w:ascii="Times New Roman" w:hAnsi="Times New Roman"/>
                <w:sz w:val="22"/>
              </w:rPr>
              <w:t xml:space="preserve"> &amp; The Neonate</w:t>
            </w:r>
          </w:p>
        </w:tc>
        <w:tc>
          <w:tcPr>
            <w:tcW w:w="4998" w:type="dxa"/>
            <w:shd w:val="clear" w:color="auto" w:fill="auto"/>
            <w:tcMar>
              <w:top w:w="32" w:type="dxa"/>
              <w:left w:w="32" w:type="dxa"/>
              <w:bottom w:w="32" w:type="dxa"/>
              <w:right w:w="32" w:type="dxa"/>
            </w:tcMar>
            <w:vAlign w:val="center"/>
          </w:tcPr>
          <w:p w:rsidR="00BD71EA" w:rsidRPr="00A35C16" w:rsidRDefault="0030271E" w:rsidP="00A35C16">
            <w:pPr>
              <w:contextualSpacing/>
              <w:rPr>
                <w:rFonts w:ascii="Times New Roman" w:hAnsi="Times New Roman"/>
                <w:sz w:val="22"/>
              </w:rPr>
            </w:pPr>
            <w:r w:rsidRPr="00A35C16">
              <w:rPr>
                <w:rFonts w:ascii="Times New Roman" w:hAnsi="Times New Roman"/>
                <w:sz w:val="22"/>
              </w:rPr>
              <w:t>Arnett</w:t>
            </w:r>
            <w:r w:rsidR="00BD71EA" w:rsidRPr="00A35C16">
              <w:rPr>
                <w:rFonts w:ascii="Times New Roman" w:hAnsi="Times New Roman"/>
                <w:sz w:val="22"/>
              </w:rPr>
              <w:t xml:space="preserve"> </w:t>
            </w:r>
            <w:r w:rsidR="00A35C16">
              <w:rPr>
                <w:rFonts w:ascii="Times New Roman" w:hAnsi="Times New Roman"/>
                <w:sz w:val="22"/>
              </w:rPr>
              <w:t>Chapter 3</w:t>
            </w:r>
            <w:r w:rsidR="00BD71EA" w:rsidRPr="00A35C16">
              <w:rPr>
                <w:rFonts w:ascii="Times New Roman" w:hAnsi="Times New Roman"/>
                <w:sz w:val="22"/>
              </w:rPr>
              <w:t xml:space="preserve"> </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W 7/6</w:t>
            </w:r>
          </w:p>
        </w:tc>
        <w:tc>
          <w:tcPr>
            <w:tcW w:w="3817"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sz w:val="22"/>
              </w:rPr>
            </w:pPr>
            <w:r w:rsidRPr="00A35C16">
              <w:rPr>
                <w:rFonts w:ascii="Times New Roman" w:hAnsi="Times New Roman"/>
                <w:sz w:val="22"/>
              </w:rPr>
              <w:t>Unit 1 Review</w:t>
            </w:r>
          </w:p>
        </w:tc>
        <w:tc>
          <w:tcPr>
            <w:tcW w:w="4998" w:type="dxa"/>
            <w:shd w:val="clear" w:color="auto" w:fill="auto"/>
            <w:tcMar>
              <w:top w:w="32" w:type="dxa"/>
              <w:left w:w="32" w:type="dxa"/>
              <w:bottom w:w="32" w:type="dxa"/>
              <w:right w:w="32" w:type="dxa"/>
            </w:tcMar>
            <w:vAlign w:val="center"/>
          </w:tcPr>
          <w:p w:rsidR="00BD71EA" w:rsidRPr="00A35C16" w:rsidRDefault="00A35C16" w:rsidP="00BD71EA">
            <w:pPr>
              <w:contextualSpacing/>
              <w:rPr>
                <w:rFonts w:ascii="Times New Roman" w:hAnsi="Times New Roman"/>
                <w:sz w:val="22"/>
              </w:rPr>
            </w:pPr>
            <w:r w:rsidRPr="009104C1">
              <w:rPr>
                <w:rFonts w:ascii="Times New Roman" w:hAnsi="Times New Roman"/>
                <w:b/>
                <w:sz w:val="22"/>
              </w:rPr>
              <w:t xml:space="preserve">Original Forum Post </w:t>
            </w:r>
            <w:r>
              <w:rPr>
                <w:rFonts w:ascii="Times New Roman" w:hAnsi="Times New Roman"/>
                <w:b/>
                <w:sz w:val="22"/>
              </w:rPr>
              <w:t xml:space="preserve">due @ 11:59pm </w:t>
            </w:r>
            <w:r>
              <w:rPr>
                <w:rFonts w:ascii="Times New Roman" w:hAnsi="Times New Roman"/>
                <w:b/>
                <w:sz w:val="22"/>
              </w:rPr>
              <w:br/>
            </w:r>
            <w:r w:rsidRPr="00A35C16">
              <w:rPr>
                <w:rFonts w:ascii="Times New Roman" w:hAnsi="Times New Roman"/>
                <w:b/>
                <w:sz w:val="22"/>
              </w:rPr>
              <w:t>Chapters 1, 2, 3 quizzes due @ 11:59pm</w:t>
            </w:r>
          </w:p>
        </w:tc>
      </w:tr>
      <w:tr w:rsidR="00BD71EA"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BD71EA" w:rsidRPr="00CA6100" w:rsidRDefault="00BD71EA" w:rsidP="00BD71EA">
            <w:pPr>
              <w:contextualSpacing/>
              <w:rPr>
                <w:rFonts w:ascii="Times New Roman" w:hAnsi="Times New Roman"/>
                <w:sz w:val="20"/>
              </w:rPr>
            </w:pPr>
            <w:r w:rsidRPr="00CA6100">
              <w:rPr>
                <w:rFonts w:ascii="Times New Roman" w:hAnsi="Times New Roman"/>
                <w:sz w:val="20"/>
              </w:rPr>
              <w:t>Th  7/7</w:t>
            </w:r>
          </w:p>
        </w:tc>
        <w:tc>
          <w:tcPr>
            <w:tcW w:w="3817" w:type="dxa"/>
            <w:shd w:val="clear" w:color="auto" w:fill="auto"/>
            <w:tcMar>
              <w:top w:w="32" w:type="dxa"/>
              <w:left w:w="32" w:type="dxa"/>
              <w:bottom w:w="32" w:type="dxa"/>
              <w:right w:w="32" w:type="dxa"/>
            </w:tcMar>
            <w:vAlign w:val="center"/>
          </w:tcPr>
          <w:p w:rsidR="00BD71EA" w:rsidRPr="00A35C16" w:rsidRDefault="00DB3984" w:rsidP="00BD71EA">
            <w:pPr>
              <w:contextualSpacing/>
              <w:rPr>
                <w:rFonts w:ascii="Times New Roman" w:hAnsi="Times New Roman"/>
                <w:b/>
                <w:sz w:val="22"/>
              </w:rPr>
            </w:pPr>
            <w:r>
              <w:rPr>
                <w:rFonts w:ascii="Times New Roman" w:hAnsi="Times New Roman"/>
                <w:b/>
                <w:sz w:val="22"/>
              </w:rPr>
              <w:t xml:space="preserve">In-class </w:t>
            </w:r>
            <w:r w:rsidR="00BD71EA" w:rsidRPr="00A35C16">
              <w:rPr>
                <w:rFonts w:ascii="Times New Roman" w:hAnsi="Times New Roman"/>
                <w:b/>
                <w:sz w:val="22"/>
              </w:rPr>
              <w:t>Exam 1 (Chs 1, 2, &amp; 3)</w:t>
            </w:r>
          </w:p>
        </w:tc>
        <w:tc>
          <w:tcPr>
            <w:tcW w:w="4998" w:type="dxa"/>
            <w:shd w:val="clear" w:color="auto" w:fill="auto"/>
            <w:tcMar>
              <w:top w:w="32" w:type="dxa"/>
              <w:left w:w="32" w:type="dxa"/>
              <w:bottom w:w="32" w:type="dxa"/>
              <w:right w:w="32" w:type="dxa"/>
            </w:tcMar>
            <w:vAlign w:val="center"/>
          </w:tcPr>
          <w:p w:rsidR="00BD71EA" w:rsidRPr="00A35C16" w:rsidRDefault="00BD71EA" w:rsidP="00BD71EA">
            <w:pPr>
              <w:contextualSpacing/>
              <w:rPr>
                <w:rFonts w:ascii="Times New Roman" w:hAnsi="Times New Roman"/>
                <w:b/>
                <w:sz w:val="22"/>
              </w:rPr>
            </w:pPr>
          </w:p>
        </w:tc>
      </w:tr>
      <w:tr w:rsidR="00A35C1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A35C16" w:rsidRPr="00CA6100" w:rsidRDefault="00A35C16" w:rsidP="00BD71EA">
            <w:pPr>
              <w:contextualSpacing/>
              <w:rPr>
                <w:rFonts w:ascii="Times New Roman" w:hAnsi="Times New Roman"/>
                <w:sz w:val="20"/>
              </w:rPr>
            </w:pPr>
            <w:r w:rsidRPr="00CA6100">
              <w:rPr>
                <w:rFonts w:ascii="Times New Roman" w:hAnsi="Times New Roman"/>
                <w:sz w:val="20"/>
              </w:rPr>
              <w:t>M 7/11</w:t>
            </w:r>
          </w:p>
        </w:tc>
        <w:tc>
          <w:tcPr>
            <w:tcW w:w="3817" w:type="dxa"/>
            <w:shd w:val="clear" w:color="auto" w:fill="auto"/>
            <w:tcMar>
              <w:top w:w="32" w:type="dxa"/>
              <w:left w:w="32" w:type="dxa"/>
              <w:bottom w:w="32" w:type="dxa"/>
              <w:right w:w="32" w:type="dxa"/>
            </w:tcMar>
          </w:tcPr>
          <w:p w:rsidR="00A35C16" w:rsidRPr="00A35C16" w:rsidRDefault="002210A6" w:rsidP="002210A6">
            <w:pPr>
              <w:contextualSpacing/>
              <w:rPr>
                <w:rFonts w:ascii="Times New Roman" w:hAnsi="Times New Roman"/>
                <w:sz w:val="22"/>
              </w:rPr>
            </w:pPr>
            <w:r>
              <w:rPr>
                <w:rFonts w:ascii="Times New Roman" w:hAnsi="Times New Roman"/>
                <w:sz w:val="22"/>
              </w:rPr>
              <w:t xml:space="preserve">Infancy: Physical </w:t>
            </w:r>
            <w:r w:rsidR="00A35C16" w:rsidRPr="00A35C16">
              <w:rPr>
                <w:rFonts w:ascii="Times New Roman" w:hAnsi="Times New Roman"/>
                <w:sz w:val="22"/>
              </w:rPr>
              <w:t>Development</w:t>
            </w:r>
          </w:p>
        </w:tc>
        <w:tc>
          <w:tcPr>
            <w:tcW w:w="4998" w:type="dxa"/>
            <w:shd w:val="clear" w:color="auto" w:fill="auto"/>
            <w:tcMar>
              <w:top w:w="32" w:type="dxa"/>
              <w:left w:w="32" w:type="dxa"/>
              <w:bottom w:w="32" w:type="dxa"/>
              <w:right w:w="32" w:type="dxa"/>
            </w:tcMar>
          </w:tcPr>
          <w:p w:rsidR="00A35C16" w:rsidRPr="00A35C16" w:rsidRDefault="00A35C16" w:rsidP="00823AEC">
            <w:pPr>
              <w:contextualSpacing/>
              <w:rPr>
                <w:rFonts w:ascii="Times New Roman" w:hAnsi="Times New Roman"/>
                <w:b/>
                <w:sz w:val="22"/>
              </w:rPr>
            </w:pPr>
            <w:r>
              <w:rPr>
                <w:rFonts w:ascii="Times New Roman" w:hAnsi="Times New Roman"/>
                <w:b/>
                <w:sz w:val="22"/>
              </w:rPr>
              <w:t xml:space="preserve">TWO </w:t>
            </w:r>
            <w:hyperlink r:id="rId16" w:history="1">
              <w:r w:rsidRPr="00A35C16">
                <w:rPr>
                  <w:b/>
                  <w:sz w:val="22"/>
                </w:rPr>
                <w:t>Forum responses</w:t>
              </w:r>
            </w:hyperlink>
            <w:r w:rsidRPr="00A35C16">
              <w:rPr>
                <w:rFonts w:ascii="Times New Roman" w:hAnsi="Times New Roman"/>
                <w:b/>
                <w:sz w:val="22"/>
              </w:rPr>
              <w:t xml:space="preserve"> due @ </w:t>
            </w:r>
            <w:r w:rsidR="00DB3984">
              <w:rPr>
                <w:rFonts w:ascii="Times New Roman" w:hAnsi="Times New Roman"/>
                <w:b/>
                <w:sz w:val="22"/>
              </w:rPr>
              <w:t>11:59pm</w:t>
            </w:r>
          </w:p>
          <w:p w:rsidR="00A35C16" w:rsidRPr="00A35C16" w:rsidRDefault="002210A6" w:rsidP="00CA0586">
            <w:pPr>
              <w:contextualSpacing/>
              <w:rPr>
                <w:rFonts w:ascii="Times New Roman" w:hAnsi="Times New Roman"/>
                <w:sz w:val="22"/>
              </w:rPr>
            </w:pPr>
            <w:r>
              <w:rPr>
                <w:rFonts w:ascii="Times New Roman" w:hAnsi="Times New Roman"/>
                <w:sz w:val="22"/>
              </w:rPr>
              <w:t>Arnett</w:t>
            </w:r>
            <w:r w:rsidR="00A35C16" w:rsidRPr="00A35C16">
              <w:rPr>
                <w:rFonts w:ascii="Times New Roman" w:hAnsi="Times New Roman"/>
                <w:sz w:val="22"/>
              </w:rPr>
              <w:t xml:space="preserve"> 4</w:t>
            </w:r>
            <w:r>
              <w:rPr>
                <w:rFonts w:ascii="Times New Roman" w:hAnsi="Times New Roman"/>
                <w:sz w:val="22"/>
              </w:rPr>
              <w:t>.1</w:t>
            </w:r>
          </w:p>
        </w:tc>
      </w:tr>
      <w:tr w:rsidR="00A35C1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A35C16" w:rsidRPr="00CA6100" w:rsidRDefault="00A35C16" w:rsidP="00BD71EA">
            <w:pPr>
              <w:contextualSpacing/>
              <w:rPr>
                <w:rFonts w:ascii="Times New Roman" w:hAnsi="Times New Roman"/>
                <w:sz w:val="20"/>
              </w:rPr>
            </w:pPr>
            <w:r w:rsidRPr="00CA6100">
              <w:rPr>
                <w:rFonts w:ascii="Times New Roman" w:hAnsi="Times New Roman"/>
                <w:sz w:val="20"/>
              </w:rPr>
              <w:lastRenderedPageBreak/>
              <w:t>T 7/12</w:t>
            </w:r>
          </w:p>
        </w:tc>
        <w:tc>
          <w:tcPr>
            <w:tcW w:w="3817" w:type="dxa"/>
            <w:shd w:val="clear" w:color="auto" w:fill="auto"/>
            <w:tcMar>
              <w:top w:w="32" w:type="dxa"/>
              <w:left w:w="32" w:type="dxa"/>
              <w:bottom w:w="32" w:type="dxa"/>
              <w:right w:w="32" w:type="dxa"/>
            </w:tcMar>
          </w:tcPr>
          <w:p w:rsidR="00A35C16" w:rsidRPr="009104C1" w:rsidRDefault="002210A6" w:rsidP="002210A6">
            <w:pPr>
              <w:contextualSpacing/>
              <w:rPr>
                <w:rFonts w:ascii="Times New Roman" w:hAnsi="Times New Roman"/>
                <w:sz w:val="22"/>
              </w:rPr>
            </w:pPr>
            <w:r w:rsidRPr="00A35C16">
              <w:rPr>
                <w:rFonts w:ascii="Times New Roman" w:hAnsi="Times New Roman"/>
                <w:sz w:val="22"/>
              </w:rPr>
              <w:t>Infancy</w:t>
            </w:r>
            <w:r>
              <w:rPr>
                <w:rFonts w:ascii="Times New Roman" w:hAnsi="Times New Roman"/>
                <w:sz w:val="22"/>
              </w:rPr>
              <w:t xml:space="preserve"> II</w:t>
            </w:r>
            <w:r w:rsidRPr="00A35C16">
              <w:rPr>
                <w:rFonts w:ascii="Times New Roman" w:hAnsi="Times New Roman"/>
                <w:sz w:val="22"/>
              </w:rPr>
              <w:t>: Cognitive</w:t>
            </w:r>
            <w:r>
              <w:rPr>
                <w:rFonts w:ascii="Times New Roman" w:hAnsi="Times New Roman"/>
                <w:sz w:val="22"/>
              </w:rPr>
              <w:t>,</w:t>
            </w:r>
            <w:r w:rsidRPr="00A35C16">
              <w:rPr>
                <w:rFonts w:ascii="Times New Roman" w:hAnsi="Times New Roman"/>
                <w:sz w:val="22"/>
              </w:rPr>
              <w:t xml:space="preserve"> and Social Development</w:t>
            </w:r>
          </w:p>
        </w:tc>
        <w:tc>
          <w:tcPr>
            <w:tcW w:w="4998" w:type="dxa"/>
            <w:shd w:val="clear" w:color="auto" w:fill="auto"/>
            <w:tcMar>
              <w:top w:w="32" w:type="dxa"/>
              <w:left w:w="32" w:type="dxa"/>
              <w:bottom w:w="32" w:type="dxa"/>
              <w:right w:w="32" w:type="dxa"/>
            </w:tcMar>
          </w:tcPr>
          <w:p w:rsidR="00A35C16" w:rsidRPr="00CA0586" w:rsidRDefault="002210A6" w:rsidP="00823AEC">
            <w:pPr>
              <w:contextualSpacing/>
              <w:rPr>
                <w:rFonts w:ascii="Times New Roman" w:hAnsi="Times New Roman"/>
                <w:sz w:val="22"/>
              </w:rPr>
            </w:pPr>
            <w:r>
              <w:rPr>
                <w:rFonts w:ascii="Times New Roman" w:hAnsi="Times New Roman"/>
                <w:sz w:val="22"/>
              </w:rPr>
              <w:t>Arnett 4.2, 4.3</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W 7/13</w:t>
            </w:r>
          </w:p>
        </w:tc>
        <w:tc>
          <w:tcPr>
            <w:tcW w:w="3817" w:type="dxa"/>
            <w:shd w:val="clear" w:color="auto" w:fill="auto"/>
            <w:tcMar>
              <w:top w:w="32" w:type="dxa"/>
              <w:left w:w="32" w:type="dxa"/>
              <w:bottom w:w="32" w:type="dxa"/>
              <w:right w:w="32" w:type="dxa"/>
            </w:tcMar>
          </w:tcPr>
          <w:p w:rsidR="002210A6" w:rsidRPr="009104C1" w:rsidRDefault="002210A6" w:rsidP="00823AEC">
            <w:pPr>
              <w:contextualSpacing/>
              <w:rPr>
                <w:rFonts w:ascii="Times New Roman" w:hAnsi="Times New Roman"/>
                <w:sz w:val="22"/>
              </w:rPr>
            </w:pPr>
            <w:r>
              <w:rPr>
                <w:rFonts w:ascii="Times New Roman" w:hAnsi="Times New Roman"/>
                <w:sz w:val="22"/>
              </w:rPr>
              <w:t xml:space="preserve">Toddlerhood: Physical, Cognitive, and Social Development </w:t>
            </w:r>
          </w:p>
        </w:tc>
        <w:tc>
          <w:tcPr>
            <w:tcW w:w="4998" w:type="dxa"/>
            <w:shd w:val="clear" w:color="auto" w:fill="auto"/>
            <w:tcMar>
              <w:top w:w="32" w:type="dxa"/>
              <w:left w:w="32" w:type="dxa"/>
              <w:bottom w:w="32" w:type="dxa"/>
              <w:right w:w="32" w:type="dxa"/>
            </w:tcMar>
          </w:tcPr>
          <w:p w:rsidR="002210A6" w:rsidRPr="00CA0586" w:rsidRDefault="002210A6" w:rsidP="00823AEC">
            <w:pPr>
              <w:contextualSpacing/>
              <w:rPr>
                <w:rFonts w:ascii="Times New Roman" w:hAnsi="Times New Roman"/>
                <w:sz w:val="22"/>
              </w:rPr>
            </w:pPr>
            <w:r>
              <w:rPr>
                <w:rFonts w:ascii="Times New Roman" w:hAnsi="Times New Roman"/>
                <w:sz w:val="22"/>
              </w:rPr>
              <w:t>Arnett Chapter 5</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Th 7/14</w:t>
            </w:r>
          </w:p>
        </w:tc>
        <w:tc>
          <w:tcPr>
            <w:tcW w:w="3817" w:type="dxa"/>
            <w:shd w:val="clear" w:color="auto" w:fill="auto"/>
            <w:tcMar>
              <w:top w:w="32" w:type="dxa"/>
              <w:left w:w="32" w:type="dxa"/>
              <w:bottom w:w="32" w:type="dxa"/>
              <w:right w:w="32" w:type="dxa"/>
            </w:tcMar>
          </w:tcPr>
          <w:p w:rsidR="002210A6" w:rsidRPr="009104C1" w:rsidRDefault="002210A6" w:rsidP="008957D2">
            <w:pPr>
              <w:contextualSpacing/>
              <w:rPr>
                <w:rFonts w:ascii="Times New Roman" w:hAnsi="Times New Roman"/>
                <w:sz w:val="22"/>
              </w:rPr>
            </w:pPr>
            <w:r>
              <w:rPr>
                <w:rFonts w:ascii="Times New Roman" w:hAnsi="Times New Roman"/>
                <w:sz w:val="22"/>
              </w:rPr>
              <w:t xml:space="preserve">Early Childhood: Physical, Cognitive, and Social Development </w:t>
            </w:r>
          </w:p>
        </w:tc>
        <w:tc>
          <w:tcPr>
            <w:tcW w:w="4998" w:type="dxa"/>
            <w:shd w:val="clear" w:color="auto" w:fill="auto"/>
            <w:tcMar>
              <w:top w:w="32" w:type="dxa"/>
              <w:left w:w="32" w:type="dxa"/>
              <w:bottom w:w="32" w:type="dxa"/>
              <w:right w:w="32" w:type="dxa"/>
            </w:tcMar>
          </w:tcPr>
          <w:p w:rsidR="002210A6" w:rsidRPr="009104C1" w:rsidRDefault="002210A6" w:rsidP="00823AEC">
            <w:pPr>
              <w:contextualSpacing/>
              <w:rPr>
                <w:rFonts w:ascii="Times New Roman" w:hAnsi="Times New Roman"/>
                <w:sz w:val="22"/>
              </w:rPr>
            </w:pPr>
            <w:r>
              <w:rPr>
                <w:rFonts w:ascii="Times New Roman" w:hAnsi="Times New Roman"/>
                <w:sz w:val="22"/>
              </w:rPr>
              <w:t>Arnett Chapter 6</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M 7/18</w:t>
            </w:r>
          </w:p>
        </w:tc>
        <w:tc>
          <w:tcPr>
            <w:tcW w:w="3817"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bCs/>
                <w:sz w:val="20"/>
              </w:rPr>
              <w:t>Unit 2 Review</w:t>
            </w:r>
          </w:p>
        </w:tc>
        <w:tc>
          <w:tcPr>
            <w:tcW w:w="499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9104C1">
              <w:rPr>
                <w:rFonts w:ascii="Times New Roman" w:hAnsi="Times New Roman"/>
                <w:b/>
                <w:sz w:val="22"/>
              </w:rPr>
              <w:t xml:space="preserve">Original Forum Post </w:t>
            </w:r>
            <w:r>
              <w:rPr>
                <w:rFonts w:ascii="Times New Roman" w:hAnsi="Times New Roman"/>
                <w:b/>
                <w:sz w:val="22"/>
              </w:rPr>
              <w:t xml:space="preserve">due @ 11:59pm </w:t>
            </w:r>
            <w:r>
              <w:rPr>
                <w:rFonts w:ascii="Times New Roman" w:hAnsi="Times New Roman"/>
                <w:b/>
                <w:sz w:val="22"/>
              </w:rPr>
              <w:br/>
            </w:r>
            <w:r w:rsidRPr="00A35C16">
              <w:rPr>
                <w:rFonts w:ascii="Times New Roman" w:hAnsi="Times New Roman"/>
                <w:b/>
                <w:sz w:val="22"/>
              </w:rPr>
              <w:t>Chap</w:t>
            </w:r>
            <w:r>
              <w:rPr>
                <w:rFonts w:ascii="Times New Roman" w:hAnsi="Times New Roman"/>
                <w:b/>
                <w:sz w:val="22"/>
              </w:rPr>
              <w:t>ters 4, 5, &amp; 6</w:t>
            </w:r>
            <w:r w:rsidRPr="00A35C16">
              <w:rPr>
                <w:rFonts w:ascii="Times New Roman" w:hAnsi="Times New Roman"/>
                <w:b/>
                <w:sz w:val="22"/>
              </w:rPr>
              <w:t xml:space="preserve"> quizzes due @ 11:59pm</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T 7/19</w:t>
            </w:r>
          </w:p>
        </w:tc>
        <w:tc>
          <w:tcPr>
            <w:tcW w:w="3817" w:type="dxa"/>
            <w:shd w:val="clear" w:color="auto" w:fill="auto"/>
            <w:tcMar>
              <w:top w:w="32" w:type="dxa"/>
              <w:left w:w="32" w:type="dxa"/>
              <w:bottom w:w="32" w:type="dxa"/>
              <w:right w:w="32" w:type="dxa"/>
            </w:tcMar>
            <w:vAlign w:val="center"/>
          </w:tcPr>
          <w:p w:rsidR="002210A6" w:rsidRPr="00A35C16" w:rsidRDefault="002210A6" w:rsidP="00BD71EA">
            <w:pPr>
              <w:contextualSpacing/>
              <w:rPr>
                <w:rFonts w:ascii="Times New Roman" w:hAnsi="Times New Roman"/>
                <w:b/>
                <w:sz w:val="20"/>
              </w:rPr>
            </w:pPr>
            <w:r>
              <w:rPr>
                <w:rFonts w:ascii="Times New Roman" w:hAnsi="Times New Roman"/>
                <w:b/>
                <w:sz w:val="20"/>
              </w:rPr>
              <w:t xml:space="preserve">In-class Exam 2 (Chs 4, 5, &amp; 6) </w:t>
            </w:r>
          </w:p>
        </w:tc>
        <w:tc>
          <w:tcPr>
            <w:tcW w:w="499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W 7/20</w:t>
            </w:r>
          </w:p>
        </w:tc>
        <w:tc>
          <w:tcPr>
            <w:tcW w:w="3817" w:type="dxa"/>
            <w:shd w:val="clear" w:color="auto" w:fill="auto"/>
            <w:tcMar>
              <w:top w:w="32" w:type="dxa"/>
              <w:left w:w="32" w:type="dxa"/>
              <w:bottom w:w="32" w:type="dxa"/>
              <w:right w:w="32" w:type="dxa"/>
            </w:tcMar>
          </w:tcPr>
          <w:p w:rsidR="002210A6" w:rsidRPr="009104C1" w:rsidRDefault="002210A6" w:rsidP="00707E11">
            <w:pPr>
              <w:contextualSpacing/>
              <w:rPr>
                <w:rFonts w:ascii="Times New Roman" w:hAnsi="Times New Roman"/>
                <w:sz w:val="22"/>
              </w:rPr>
            </w:pPr>
            <w:r>
              <w:rPr>
                <w:rFonts w:ascii="Times New Roman" w:hAnsi="Times New Roman"/>
                <w:sz w:val="22"/>
              </w:rPr>
              <w:t>Middle Childhood: Physical, Cognitive, and Social Development</w:t>
            </w:r>
          </w:p>
        </w:tc>
        <w:tc>
          <w:tcPr>
            <w:tcW w:w="4998" w:type="dxa"/>
            <w:shd w:val="clear" w:color="auto" w:fill="auto"/>
            <w:tcMar>
              <w:top w:w="32" w:type="dxa"/>
              <w:left w:w="32" w:type="dxa"/>
              <w:bottom w:w="32" w:type="dxa"/>
              <w:right w:w="32" w:type="dxa"/>
            </w:tcMar>
          </w:tcPr>
          <w:p w:rsidR="002210A6" w:rsidRDefault="002210A6" w:rsidP="00823AEC">
            <w:pPr>
              <w:contextualSpacing/>
              <w:rPr>
                <w:rFonts w:ascii="Times New Roman" w:hAnsi="Times New Roman"/>
                <w:b/>
                <w:sz w:val="22"/>
              </w:rPr>
            </w:pPr>
            <w:r>
              <w:rPr>
                <w:rFonts w:ascii="Times New Roman" w:hAnsi="Times New Roman"/>
                <w:b/>
                <w:sz w:val="22"/>
              </w:rPr>
              <w:t xml:space="preserve">TWO </w:t>
            </w:r>
            <w:hyperlink r:id="rId17" w:history="1">
              <w:r w:rsidRPr="00A35C16">
                <w:rPr>
                  <w:b/>
                  <w:sz w:val="22"/>
                </w:rPr>
                <w:t>Forum responses</w:t>
              </w:r>
            </w:hyperlink>
            <w:r w:rsidRPr="00A35C16">
              <w:rPr>
                <w:rFonts w:ascii="Times New Roman" w:hAnsi="Times New Roman"/>
                <w:b/>
                <w:sz w:val="22"/>
              </w:rPr>
              <w:t xml:space="preserve"> due @ </w:t>
            </w:r>
            <w:r>
              <w:rPr>
                <w:rFonts w:ascii="Times New Roman" w:hAnsi="Times New Roman"/>
                <w:b/>
                <w:sz w:val="22"/>
              </w:rPr>
              <w:t>11:59pm</w:t>
            </w:r>
          </w:p>
          <w:p w:rsidR="002210A6" w:rsidRPr="00707E11" w:rsidRDefault="002210A6" w:rsidP="00823AEC">
            <w:pPr>
              <w:contextualSpacing/>
              <w:rPr>
                <w:rFonts w:ascii="Times New Roman" w:hAnsi="Times New Roman"/>
                <w:sz w:val="22"/>
              </w:rPr>
            </w:pPr>
            <w:r>
              <w:rPr>
                <w:rFonts w:ascii="Times New Roman" w:hAnsi="Times New Roman"/>
                <w:sz w:val="22"/>
              </w:rPr>
              <w:t>Arnett Chapter 7</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Th 7/21</w:t>
            </w:r>
          </w:p>
        </w:tc>
        <w:tc>
          <w:tcPr>
            <w:tcW w:w="3817" w:type="dxa"/>
            <w:shd w:val="clear" w:color="auto" w:fill="auto"/>
            <w:tcMar>
              <w:top w:w="32" w:type="dxa"/>
              <w:left w:w="32" w:type="dxa"/>
              <w:bottom w:w="32" w:type="dxa"/>
              <w:right w:w="32" w:type="dxa"/>
            </w:tcMar>
          </w:tcPr>
          <w:p w:rsidR="002210A6" w:rsidRPr="009104C1" w:rsidRDefault="00E467D9" w:rsidP="00E467D9">
            <w:pPr>
              <w:contextualSpacing/>
              <w:rPr>
                <w:rFonts w:ascii="Times New Roman" w:hAnsi="Times New Roman"/>
                <w:sz w:val="22"/>
              </w:rPr>
            </w:pPr>
            <w:r>
              <w:rPr>
                <w:rFonts w:ascii="Times New Roman" w:hAnsi="Times New Roman"/>
                <w:sz w:val="22"/>
              </w:rPr>
              <w:t xml:space="preserve">Adolescence: Physical </w:t>
            </w:r>
            <w:r w:rsidR="002210A6">
              <w:rPr>
                <w:rFonts w:ascii="Times New Roman" w:hAnsi="Times New Roman"/>
                <w:sz w:val="22"/>
              </w:rPr>
              <w:t>Development</w:t>
            </w:r>
          </w:p>
        </w:tc>
        <w:tc>
          <w:tcPr>
            <w:tcW w:w="4998" w:type="dxa"/>
            <w:shd w:val="clear" w:color="auto" w:fill="auto"/>
            <w:tcMar>
              <w:top w:w="32" w:type="dxa"/>
              <w:left w:w="32" w:type="dxa"/>
              <w:bottom w:w="32" w:type="dxa"/>
              <w:right w:w="32" w:type="dxa"/>
            </w:tcMar>
          </w:tcPr>
          <w:p w:rsidR="002210A6" w:rsidRPr="009104C1" w:rsidRDefault="002210A6" w:rsidP="00C91CB0">
            <w:pPr>
              <w:contextualSpacing/>
              <w:rPr>
                <w:rFonts w:ascii="Times New Roman" w:hAnsi="Times New Roman"/>
                <w:sz w:val="22"/>
              </w:rPr>
            </w:pPr>
            <w:r>
              <w:rPr>
                <w:rFonts w:ascii="Times New Roman" w:hAnsi="Times New Roman"/>
                <w:sz w:val="22"/>
              </w:rPr>
              <w:t>Arnett Chapter 8</w:t>
            </w:r>
            <w:r w:rsidR="00263878">
              <w:rPr>
                <w:rFonts w:ascii="Times New Roman" w:hAnsi="Times New Roman"/>
                <w:sz w:val="22"/>
              </w:rPr>
              <w:t>.1</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M 7/25</w:t>
            </w:r>
          </w:p>
        </w:tc>
        <w:tc>
          <w:tcPr>
            <w:tcW w:w="3817" w:type="dxa"/>
            <w:shd w:val="clear" w:color="auto" w:fill="auto"/>
            <w:tcMar>
              <w:top w:w="32" w:type="dxa"/>
              <w:left w:w="32" w:type="dxa"/>
              <w:bottom w:w="32" w:type="dxa"/>
              <w:right w:w="32" w:type="dxa"/>
            </w:tcMar>
          </w:tcPr>
          <w:p w:rsidR="002210A6" w:rsidRPr="009104C1" w:rsidRDefault="002210A6" w:rsidP="00E467D9">
            <w:pPr>
              <w:contextualSpacing/>
              <w:rPr>
                <w:rFonts w:ascii="Times New Roman" w:hAnsi="Times New Roman"/>
                <w:sz w:val="22"/>
              </w:rPr>
            </w:pPr>
            <w:r>
              <w:rPr>
                <w:rFonts w:ascii="Times New Roman" w:hAnsi="Times New Roman"/>
                <w:sz w:val="22"/>
              </w:rPr>
              <w:t>Adolescence</w:t>
            </w:r>
            <w:r w:rsidR="00E467D9">
              <w:rPr>
                <w:rFonts w:ascii="Times New Roman" w:hAnsi="Times New Roman"/>
                <w:sz w:val="22"/>
              </w:rPr>
              <w:t xml:space="preserve"> II</w:t>
            </w:r>
            <w:r>
              <w:rPr>
                <w:rFonts w:ascii="Times New Roman" w:hAnsi="Times New Roman"/>
                <w:sz w:val="22"/>
              </w:rPr>
              <w:t xml:space="preserve">: </w:t>
            </w:r>
            <w:r w:rsidR="00E467D9">
              <w:rPr>
                <w:rFonts w:ascii="Times New Roman" w:hAnsi="Times New Roman"/>
                <w:sz w:val="22"/>
              </w:rPr>
              <w:t>Cognitive</w:t>
            </w:r>
            <w:r>
              <w:rPr>
                <w:rFonts w:ascii="Times New Roman" w:hAnsi="Times New Roman"/>
                <w:sz w:val="22"/>
              </w:rPr>
              <w:t xml:space="preserve"> and Social Development</w:t>
            </w:r>
          </w:p>
        </w:tc>
        <w:tc>
          <w:tcPr>
            <w:tcW w:w="4998" w:type="dxa"/>
            <w:shd w:val="clear" w:color="auto" w:fill="auto"/>
            <w:tcMar>
              <w:top w:w="32" w:type="dxa"/>
              <w:left w:w="32" w:type="dxa"/>
              <w:bottom w:w="32" w:type="dxa"/>
              <w:right w:w="32" w:type="dxa"/>
            </w:tcMar>
          </w:tcPr>
          <w:p w:rsidR="002210A6" w:rsidRPr="009104C1" w:rsidRDefault="002210A6" w:rsidP="00C91CB0">
            <w:pPr>
              <w:contextualSpacing/>
              <w:rPr>
                <w:rFonts w:ascii="Times New Roman" w:hAnsi="Times New Roman"/>
                <w:sz w:val="22"/>
              </w:rPr>
            </w:pPr>
            <w:r>
              <w:rPr>
                <w:rFonts w:ascii="Times New Roman" w:hAnsi="Times New Roman"/>
                <w:sz w:val="22"/>
              </w:rPr>
              <w:t>Arnett Chapter 8</w:t>
            </w:r>
            <w:r w:rsidR="00263878">
              <w:rPr>
                <w:rFonts w:ascii="Times New Roman" w:hAnsi="Times New Roman"/>
                <w:sz w:val="22"/>
              </w:rPr>
              <w:t>.2, 8.3</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T 7/26</w:t>
            </w:r>
          </w:p>
        </w:tc>
        <w:tc>
          <w:tcPr>
            <w:tcW w:w="3817" w:type="dxa"/>
            <w:shd w:val="clear" w:color="auto" w:fill="auto"/>
            <w:tcMar>
              <w:top w:w="32" w:type="dxa"/>
              <w:left w:w="32" w:type="dxa"/>
              <w:bottom w:w="32" w:type="dxa"/>
              <w:right w:w="32" w:type="dxa"/>
            </w:tcMar>
          </w:tcPr>
          <w:p w:rsidR="002210A6" w:rsidRPr="009104C1" w:rsidRDefault="00263878" w:rsidP="00263878">
            <w:pPr>
              <w:contextualSpacing/>
              <w:rPr>
                <w:rFonts w:ascii="Times New Roman" w:hAnsi="Times New Roman"/>
                <w:sz w:val="22"/>
              </w:rPr>
            </w:pPr>
            <w:r>
              <w:rPr>
                <w:rFonts w:ascii="Times New Roman" w:hAnsi="Times New Roman"/>
                <w:sz w:val="22"/>
              </w:rPr>
              <w:t xml:space="preserve">Emerging Adulthood: Physical and </w:t>
            </w:r>
            <w:r w:rsidR="002210A6">
              <w:rPr>
                <w:rFonts w:ascii="Times New Roman" w:hAnsi="Times New Roman"/>
                <w:sz w:val="22"/>
              </w:rPr>
              <w:t>Cognitive Development</w:t>
            </w:r>
          </w:p>
        </w:tc>
        <w:tc>
          <w:tcPr>
            <w:tcW w:w="4998" w:type="dxa"/>
            <w:shd w:val="clear" w:color="auto" w:fill="auto"/>
            <w:tcMar>
              <w:top w:w="32" w:type="dxa"/>
              <w:left w:w="32" w:type="dxa"/>
              <w:bottom w:w="32" w:type="dxa"/>
              <w:right w:w="32" w:type="dxa"/>
            </w:tcMar>
          </w:tcPr>
          <w:p w:rsidR="002210A6" w:rsidRPr="009104C1" w:rsidRDefault="002210A6" w:rsidP="00823AEC">
            <w:pPr>
              <w:contextualSpacing/>
              <w:rPr>
                <w:rFonts w:ascii="Times New Roman" w:hAnsi="Times New Roman"/>
                <w:sz w:val="22"/>
              </w:rPr>
            </w:pPr>
            <w:r>
              <w:rPr>
                <w:rFonts w:ascii="Times New Roman" w:hAnsi="Times New Roman"/>
                <w:sz w:val="22"/>
              </w:rPr>
              <w:t>Arnett Chapter 9</w:t>
            </w:r>
            <w:r w:rsidR="00263878">
              <w:rPr>
                <w:rFonts w:ascii="Times New Roman" w:hAnsi="Times New Roman"/>
                <w:sz w:val="22"/>
              </w:rPr>
              <w:t>.1, 9.2</w:t>
            </w:r>
          </w:p>
        </w:tc>
      </w:tr>
      <w:tr w:rsidR="002210A6"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210A6" w:rsidRPr="00CA6100" w:rsidRDefault="002210A6" w:rsidP="00BD71EA">
            <w:pPr>
              <w:contextualSpacing/>
              <w:rPr>
                <w:rFonts w:ascii="Times New Roman" w:hAnsi="Times New Roman"/>
                <w:sz w:val="20"/>
              </w:rPr>
            </w:pPr>
            <w:r w:rsidRPr="00CA6100">
              <w:rPr>
                <w:rFonts w:ascii="Times New Roman" w:hAnsi="Times New Roman"/>
                <w:sz w:val="20"/>
              </w:rPr>
              <w:t>W 7/27</w:t>
            </w:r>
          </w:p>
        </w:tc>
        <w:tc>
          <w:tcPr>
            <w:tcW w:w="3817" w:type="dxa"/>
            <w:shd w:val="clear" w:color="auto" w:fill="auto"/>
            <w:tcMar>
              <w:top w:w="32" w:type="dxa"/>
              <w:left w:w="32" w:type="dxa"/>
              <w:bottom w:w="32" w:type="dxa"/>
              <w:right w:w="32" w:type="dxa"/>
            </w:tcMar>
          </w:tcPr>
          <w:p w:rsidR="002210A6" w:rsidRPr="009104C1" w:rsidRDefault="00263878" w:rsidP="00263878">
            <w:pPr>
              <w:contextualSpacing/>
              <w:rPr>
                <w:rFonts w:ascii="Times New Roman" w:hAnsi="Times New Roman"/>
                <w:sz w:val="22"/>
              </w:rPr>
            </w:pPr>
            <w:r>
              <w:rPr>
                <w:rFonts w:ascii="Times New Roman" w:hAnsi="Times New Roman"/>
                <w:sz w:val="22"/>
              </w:rPr>
              <w:t>Emerging Adulthood: Social Development</w:t>
            </w:r>
          </w:p>
        </w:tc>
        <w:tc>
          <w:tcPr>
            <w:tcW w:w="4998" w:type="dxa"/>
            <w:shd w:val="clear" w:color="auto" w:fill="auto"/>
            <w:tcMar>
              <w:top w:w="32" w:type="dxa"/>
              <w:left w:w="32" w:type="dxa"/>
              <w:bottom w:w="32" w:type="dxa"/>
              <w:right w:w="32" w:type="dxa"/>
            </w:tcMar>
          </w:tcPr>
          <w:p w:rsidR="002210A6" w:rsidRPr="00263878" w:rsidRDefault="00263878" w:rsidP="00823AEC">
            <w:pPr>
              <w:contextualSpacing/>
              <w:rPr>
                <w:rFonts w:ascii="Times New Roman" w:hAnsi="Times New Roman"/>
                <w:sz w:val="22"/>
              </w:rPr>
            </w:pPr>
            <w:r>
              <w:rPr>
                <w:rFonts w:ascii="Times New Roman" w:hAnsi="Times New Roman"/>
                <w:sz w:val="22"/>
              </w:rPr>
              <w:t>Arnett 9.3</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Th 7/28</w:t>
            </w:r>
          </w:p>
        </w:tc>
        <w:tc>
          <w:tcPr>
            <w:tcW w:w="3817" w:type="dxa"/>
            <w:shd w:val="clear" w:color="auto" w:fill="auto"/>
            <w:tcMar>
              <w:top w:w="32" w:type="dxa"/>
              <w:left w:w="32" w:type="dxa"/>
              <w:bottom w:w="32" w:type="dxa"/>
              <w:right w:w="32" w:type="dxa"/>
            </w:tcMar>
          </w:tcPr>
          <w:p w:rsidR="00263878" w:rsidRPr="009104C1" w:rsidRDefault="00263878" w:rsidP="00E467D9">
            <w:pPr>
              <w:contextualSpacing/>
              <w:rPr>
                <w:rFonts w:ascii="Times New Roman" w:hAnsi="Times New Roman"/>
                <w:sz w:val="22"/>
              </w:rPr>
            </w:pPr>
            <w:r>
              <w:rPr>
                <w:rFonts w:ascii="Times New Roman" w:hAnsi="Times New Roman"/>
                <w:sz w:val="22"/>
              </w:rPr>
              <w:t>Unit 3 Review</w:t>
            </w:r>
          </w:p>
        </w:tc>
        <w:tc>
          <w:tcPr>
            <w:tcW w:w="4998" w:type="dxa"/>
            <w:shd w:val="clear" w:color="auto" w:fill="auto"/>
            <w:tcMar>
              <w:top w:w="32" w:type="dxa"/>
              <w:left w:w="32" w:type="dxa"/>
              <w:bottom w:w="32" w:type="dxa"/>
              <w:right w:w="32" w:type="dxa"/>
            </w:tcMar>
          </w:tcPr>
          <w:p w:rsidR="00263878" w:rsidRPr="00FA2A6A" w:rsidRDefault="00263878" w:rsidP="00823AEC">
            <w:pPr>
              <w:contextualSpacing/>
              <w:rPr>
                <w:rFonts w:ascii="Times New Roman" w:hAnsi="Times New Roman"/>
                <w:b/>
                <w:sz w:val="22"/>
              </w:rPr>
            </w:pPr>
            <w:r w:rsidRPr="009104C1">
              <w:rPr>
                <w:rFonts w:ascii="Times New Roman" w:hAnsi="Times New Roman"/>
                <w:b/>
                <w:sz w:val="22"/>
              </w:rPr>
              <w:t xml:space="preserve">Original Forum Post </w:t>
            </w:r>
            <w:r>
              <w:rPr>
                <w:rFonts w:ascii="Times New Roman" w:hAnsi="Times New Roman"/>
                <w:b/>
                <w:sz w:val="22"/>
              </w:rPr>
              <w:t xml:space="preserve">due @ 11:59pm </w:t>
            </w:r>
            <w:r>
              <w:rPr>
                <w:rFonts w:ascii="Times New Roman" w:hAnsi="Times New Roman"/>
                <w:b/>
                <w:sz w:val="22"/>
              </w:rPr>
              <w:br/>
            </w:r>
            <w:r w:rsidRPr="00A35C16">
              <w:rPr>
                <w:rFonts w:ascii="Times New Roman" w:hAnsi="Times New Roman"/>
                <w:b/>
                <w:sz w:val="22"/>
              </w:rPr>
              <w:t>Chap</w:t>
            </w:r>
            <w:r>
              <w:rPr>
                <w:rFonts w:ascii="Times New Roman" w:hAnsi="Times New Roman"/>
                <w:b/>
                <w:sz w:val="22"/>
              </w:rPr>
              <w:t>ters 7, 8, &amp; 9</w:t>
            </w:r>
            <w:r w:rsidRPr="00A35C16">
              <w:rPr>
                <w:rFonts w:ascii="Times New Roman" w:hAnsi="Times New Roman"/>
                <w:b/>
                <w:sz w:val="22"/>
              </w:rPr>
              <w:t xml:space="preserve"> quizzes due @ 11:59pm</w:t>
            </w:r>
            <w:r w:rsidRPr="00FA2A6A">
              <w:rPr>
                <w:rFonts w:ascii="Times New Roman" w:hAnsi="Times New Roman"/>
                <w:b/>
                <w:sz w:val="22"/>
              </w:rPr>
              <w:t xml:space="preserve"> </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M 8/1</w:t>
            </w:r>
          </w:p>
        </w:tc>
        <w:tc>
          <w:tcPr>
            <w:tcW w:w="3817" w:type="dxa"/>
            <w:shd w:val="clear" w:color="auto" w:fill="auto"/>
            <w:tcMar>
              <w:top w:w="32" w:type="dxa"/>
              <w:left w:w="32" w:type="dxa"/>
              <w:bottom w:w="32" w:type="dxa"/>
              <w:right w:w="32" w:type="dxa"/>
            </w:tcMar>
          </w:tcPr>
          <w:p w:rsidR="00263878" w:rsidRPr="008E61E6" w:rsidRDefault="00263878" w:rsidP="00823AEC">
            <w:pPr>
              <w:contextualSpacing/>
              <w:rPr>
                <w:rFonts w:ascii="Times New Roman" w:hAnsi="Times New Roman"/>
                <w:b/>
                <w:sz w:val="22"/>
              </w:rPr>
            </w:pPr>
            <w:r>
              <w:rPr>
                <w:rFonts w:ascii="Times New Roman" w:hAnsi="Times New Roman"/>
                <w:b/>
                <w:sz w:val="22"/>
              </w:rPr>
              <w:t xml:space="preserve">In-class </w:t>
            </w:r>
            <w:r w:rsidRPr="008E61E6">
              <w:rPr>
                <w:rFonts w:ascii="Times New Roman" w:hAnsi="Times New Roman"/>
                <w:b/>
                <w:sz w:val="22"/>
              </w:rPr>
              <w:t>Exam</w:t>
            </w:r>
            <w:r>
              <w:rPr>
                <w:rFonts w:ascii="Times New Roman" w:hAnsi="Times New Roman"/>
                <w:b/>
                <w:sz w:val="22"/>
              </w:rPr>
              <w:t xml:space="preserve"> 3 (Chs 7, 8, &amp; 9)</w:t>
            </w:r>
          </w:p>
        </w:tc>
        <w:tc>
          <w:tcPr>
            <w:tcW w:w="4998" w:type="dxa"/>
            <w:shd w:val="clear" w:color="auto" w:fill="auto"/>
            <w:tcMar>
              <w:top w:w="32" w:type="dxa"/>
              <w:left w:w="32" w:type="dxa"/>
              <w:bottom w:w="32" w:type="dxa"/>
              <w:right w:w="32" w:type="dxa"/>
            </w:tcMar>
          </w:tcPr>
          <w:p w:rsidR="00263878" w:rsidRPr="008E61E6" w:rsidRDefault="00263878" w:rsidP="00823AEC">
            <w:pPr>
              <w:contextualSpacing/>
              <w:rPr>
                <w:rFonts w:ascii="Times New Roman" w:hAnsi="Times New Roman"/>
                <w:b/>
                <w:sz w:val="22"/>
              </w:rPr>
            </w:pP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T 8/2</w:t>
            </w:r>
          </w:p>
        </w:tc>
        <w:tc>
          <w:tcPr>
            <w:tcW w:w="3817"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Young Adulthood: Physical, Cognitive, and Social Development</w:t>
            </w:r>
          </w:p>
        </w:tc>
        <w:tc>
          <w:tcPr>
            <w:tcW w:w="4998" w:type="dxa"/>
            <w:shd w:val="clear" w:color="auto" w:fill="auto"/>
            <w:tcMar>
              <w:top w:w="32" w:type="dxa"/>
              <w:left w:w="32" w:type="dxa"/>
              <w:bottom w:w="32" w:type="dxa"/>
              <w:right w:w="32" w:type="dxa"/>
            </w:tcMar>
            <w:vAlign w:val="center"/>
          </w:tcPr>
          <w:p w:rsidR="00263878" w:rsidRPr="00E467D9" w:rsidRDefault="00263878" w:rsidP="00BD71EA">
            <w:pPr>
              <w:contextualSpacing/>
              <w:rPr>
                <w:rFonts w:ascii="Times New Roman" w:hAnsi="Times New Roman"/>
                <w:b/>
                <w:sz w:val="22"/>
              </w:rPr>
            </w:pPr>
            <w:r>
              <w:rPr>
                <w:rFonts w:ascii="Times New Roman" w:hAnsi="Times New Roman"/>
                <w:b/>
                <w:sz w:val="22"/>
              </w:rPr>
              <w:t xml:space="preserve">TWO </w:t>
            </w:r>
            <w:hyperlink r:id="rId18" w:history="1">
              <w:r w:rsidRPr="00A35C16">
                <w:rPr>
                  <w:b/>
                  <w:sz w:val="22"/>
                </w:rPr>
                <w:t>Forum responses</w:t>
              </w:r>
            </w:hyperlink>
            <w:r w:rsidRPr="00A35C16">
              <w:rPr>
                <w:rFonts w:ascii="Times New Roman" w:hAnsi="Times New Roman"/>
                <w:b/>
                <w:sz w:val="22"/>
              </w:rPr>
              <w:t xml:space="preserve"> due @ </w:t>
            </w:r>
            <w:r>
              <w:rPr>
                <w:rFonts w:ascii="Times New Roman" w:hAnsi="Times New Roman"/>
                <w:b/>
                <w:sz w:val="22"/>
              </w:rPr>
              <w:t>11:59pm</w:t>
            </w:r>
          </w:p>
          <w:p w:rsidR="00263878" w:rsidRPr="00CA6100" w:rsidRDefault="00263878" w:rsidP="00BD71EA">
            <w:pPr>
              <w:contextualSpacing/>
              <w:rPr>
                <w:rFonts w:ascii="Times New Roman" w:hAnsi="Times New Roman"/>
                <w:sz w:val="20"/>
              </w:rPr>
            </w:pPr>
            <w:r>
              <w:rPr>
                <w:rFonts w:ascii="Times New Roman" w:hAnsi="Times New Roman"/>
                <w:sz w:val="20"/>
              </w:rPr>
              <w:t>Arnett Chapter 10</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lastRenderedPageBreak/>
              <w:t>W 8/3</w:t>
            </w:r>
          </w:p>
        </w:tc>
        <w:tc>
          <w:tcPr>
            <w:tcW w:w="3817" w:type="dxa"/>
            <w:shd w:val="clear" w:color="auto" w:fill="auto"/>
            <w:tcMar>
              <w:top w:w="32" w:type="dxa"/>
              <w:left w:w="32" w:type="dxa"/>
              <w:bottom w:w="32" w:type="dxa"/>
              <w:right w:w="32" w:type="dxa"/>
            </w:tcMar>
            <w:vAlign w:val="center"/>
          </w:tcPr>
          <w:p w:rsidR="00263878" w:rsidRPr="00CA6100" w:rsidRDefault="00263878" w:rsidP="00263878">
            <w:pPr>
              <w:contextualSpacing/>
              <w:rPr>
                <w:rFonts w:ascii="Times New Roman" w:hAnsi="Times New Roman"/>
                <w:sz w:val="20"/>
              </w:rPr>
            </w:pPr>
            <w:r>
              <w:rPr>
                <w:rFonts w:ascii="Times New Roman" w:hAnsi="Times New Roman"/>
                <w:sz w:val="20"/>
              </w:rPr>
              <w:t>Middle Adulthood: Physical Development</w:t>
            </w:r>
          </w:p>
        </w:tc>
        <w:tc>
          <w:tcPr>
            <w:tcW w:w="499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Arnett Chapter 11.1</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Th 8/4</w:t>
            </w:r>
          </w:p>
        </w:tc>
        <w:tc>
          <w:tcPr>
            <w:tcW w:w="3817" w:type="dxa"/>
            <w:shd w:val="clear" w:color="auto" w:fill="auto"/>
            <w:tcMar>
              <w:top w:w="32" w:type="dxa"/>
              <w:left w:w="32" w:type="dxa"/>
              <w:bottom w:w="32" w:type="dxa"/>
              <w:right w:w="32" w:type="dxa"/>
            </w:tcMar>
            <w:vAlign w:val="center"/>
          </w:tcPr>
          <w:p w:rsidR="00263878" w:rsidRPr="00CA6100" w:rsidRDefault="00263878" w:rsidP="00263878">
            <w:pPr>
              <w:contextualSpacing/>
              <w:rPr>
                <w:rFonts w:ascii="Times New Roman" w:hAnsi="Times New Roman"/>
                <w:sz w:val="20"/>
              </w:rPr>
            </w:pPr>
            <w:r>
              <w:rPr>
                <w:rFonts w:ascii="Times New Roman" w:hAnsi="Times New Roman"/>
                <w:sz w:val="20"/>
              </w:rPr>
              <w:t>Middle Adulthood: Cognitive and Social Development</w:t>
            </w:r>
          </w:p>
        </w:tc>
        <w:tc>
          <w:tcPr>
            <w:tcW w:w="499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Arnett Chapter 11.2, 11.3</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M 8/8</w:t>
            </w:r>
          </w:p>
        </w:tc>
        <w:tc>
          <w:tcPr>
            <w:tcW w:w="3817" w:type="dxa"/>
            <w:shd w:val="clear" w:color="auto" w:fill="auto"/>
            <w:tcMar>
              <w:top w:w="32" w:type="dxa"/>
              <w:left w:w="32" w:type="dxa"/>
              <w:bottom w:w="32" w:type="dxa"/>
              <w:right w:w="32" w:type="dxa"/>
            </w:tcMar>
            <w:vAlign w:val="center"/>
          </w:tcPr>
          <w:p w:rsidR="00263878" w:rsidRPr="00CA6100" w:rsidRDefault="00263878" w:rsidP="00E467D9">
            <w:pPr>
              <w:contextualSpacing/>
              <w:rPr>
                <w:rFonts w:ascii="Times New Roman" w:hAnsi="Times New Roman"/>
                <w:b/>
                <w:sz w:val="20"/>
              </w:rPr>
            </w:pPr>
            <w:r>
              <w:rPr>
                <w:rFonts w:ascii="Times New Roman" w:hAnsi="Times New Roman"/>
                <w:sz w:val="20"/>
              </w:rPr>
              <w:t>Late Adulthood: Physical Development</w:t>
            </w:r>
          </w:p>
        </w:tc>
        <w:tc>
          <w:tcPr>
            <w:tcW w:w="499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Arnett Chapter 12.1</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T 8/9</w:t>
            </w:r>
          </w:p>
        </w:tc>
        <w:tc>
          <w:tcPr>
            <w:tcW w:w="3817" w:type="dxa"/>
            <w:shd w:val="clear" w:color="auto" w:fill="auto"/>
            <w:tcMar>
              <w:top w:w="32" w:type="dxa"/>
              <w:left w:w="32" w:type="dxa"/>
              <w:bottom w:w="32" w:type="dxa"/>
              <w:right w:w="32" w:type="dxa"/>
            </w:tcMar>
            <w:vAlign w:val="center"/>
          </w:tcPr>
          <w:p w:rsidR="00263878" w:rsidRPr="00CA6100" w:rsidRDefault="00263878" w:rsidP="00E467D9">
            <w:pPr>
              <w:contextualSpacing/>
              <w:rPr>
                <w:rFonts w:ascii="Times New Roman" w:hAnsi="Times New Roman"/>
                <w:b/>
                <w:sz w:val="20"/>
              </w:rPr>
            </w:pPr>
            <w:r>
              <w:rPr>
                <w:rFonts w:ascii="Times New Roman" w:hAnsi="Times New Roman"/>
                <w:sz w:val="20"/>
              </w:rPr>
              <w:t>Late Adulthood II: Cognitive and Social Development</w:t>
            </w:r>
          </w:p>
        </w:tc>
        <w:tc>
          <w:tcPr>
            <w:tcW w:w="499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Arnett Chapter 12.2, 12.3</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sidRPr="00CA6100">
              <w:rPr>
                <w:rFonts w:ascii="Times New Roman" w:hAnsi="Times New Roman"/>
                <w:sz w:val="20"/>
              </w:rPr>
              <w:t>W 8/10</w:t>
            </w:r>
          </w:p>
        </w:tc>
        <w:tc>
          <w:tcPr>
            <w:tcW w:w="3817" w:type="dxa"/>
            <w:shd w:val="clear" w:color="auto" w:fill="auto"/>
            <w:tcMar>
              <w:top w:w="32" w:type="dxa"/>
              <w:left w:w="32" w:type="dxa"/>
              <w:bottom w:w="32" w:type="dxa"/>
              <w:right w:w="32" w:type="dxa"/>
            </w:tcMar>
          </w:tcPr>
          <w:p w:rsidR="00263878" w:rsidRPr="00627AFB" w:rsidRDefault="00263878" w:rsidP="00627AFB">
            <w:pPr>
              <w:contextualSpacing/>
              <w:rPr>
                <w:rFonts w:ascii="Times New Roman" w:hAnsi="Times New Roman"/>
                <w:sz w:val="22"/>
              </w:rPr>
            </w:pPr>
            <w:r>
              <w:rPr>
                <w:rFonts w:ascii="Times New Roman" w:hAnsi="Times New Roman"/>
                <w:sz w:val="22"/>
              </w:rPr>
              <w:t>Unit 4 Review</w:t>
            </w:r>
          </w:p>
        </w:tc>
        <w:tc>
          <w:tcPr>
            <w:tcW w:w="4998" w:type="dxa"/>
            <w:shd w:val="clear" w:color="auto" w:fill="auto"/>
            <w:tcMar>
              <w:top w:w="32" w:type="dxa"/>
              <w:left w:w="32" w:type="dxa"/>
              <w:bottom w:w="32" w:type="dxa"/>
              <w:right w:w="32" w:type="dxa"/>
            </w:tcMar>
          </w:tcPr>
          <w:p w:rsidR="00263878" w:rsidRDefault="00263878" w:rsidP="001C73F1">
            <w:pPr>
              <w:contextualSpacing/>
              <w:rPr>
                <w:rFonts w:ascii="Times New Roman" w:hAnsi="Times New Roman"/>
                <w:b/>
                <w:sz w:val="22"/>
              </w:rPr>
            </w:pPr>
            <w:r w:rsidRPr="009104C1">
              <w:rPr>
                <w:rFonts w:ascii="Times New Roman" w:hAnsi="Times New Roman"/>
                <w:b/>
                <w:sz w:val="22"/>
              </w:rPr>
              <w:t xml:space="preserve">Original Forum Post due </w:t>
            </w:r>
            <w:r>
              <w:rPr>
                <w:rFonts w:ascii="Times New Roman" w:hAnsi="Times New Roman"/>
                <w:b/>
                <w:sz w:val="22"/>
              </w:rPr>
              <w:t>@ 11:59pm</w:t>
            </w:r>
          </w:p>
          <w:p w:rsidR="00263878" w:rsidRPr="009104C1" w:rsidRDefault="00263878" w:rsidP="00263878">
            <w:pPr>
              <w:contextualSpacing/>
              <w:rPr>
                <w:rFonts w:ascii="Times New Roman" w:hAnsi="Times New Roman"/>
                <w:sz w:val="22"/>
              </w:rPr>
            </w:pPr>
            <w:r>
              <w:rPr>
                <w:rFonts w:ascii="Times New Roman" w:hAnsi="Times New Roman"/>
                <w:b/>
                <w:sz w:val="22"/>
              </w:rPr>
              <w:t>Chapters 10, 11, &amp; 12 Quiz due @ 11:59pm</w:t>
            </w:r>
          </w:p>
        </w:tc>
      </w:tr>
      <w:tr w:rsidR="00263878"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3878" w:rsidRPr="00CA6100" w:rsidRDefault="00263878" w:rsidP="00BD71EA">
            <w:pPr>
              <w:contextualSpacing/>
              <w:rPr>
                <w:rFonts w:ascii="Times New Roman" w:hAnsi="Times New Roman"/>
                <w:sz w:val="20"/>
              </w:rPr>
            </w:pPr>
            <w:r>
              <w:rPr>
                <w:rFonts w:ascii="Times New Roman" w:hAnsi="Times New Roman"/>
                <w:sz w:val="20"/>
              </w:rPr>
              <w:t>Th 8/11</w:t>
            </w:r>
          </w:p>
        </w:tc>
        <w:tc>
          <w:tcPr>
            <w:tcW w:w="3817" w:type="dxa"/>
            <w:shd w:val="clear" w:color="auto" w:fill="auto"/>
            <w:tcMar>
              <w:top w:w="32" w:type="dxa"/>
              <w:left w:w="32" w:type="dxa"/>
              <w:bottom w:w="32" w:type="dxa"/>
              <w:right w:w="32" w:type="dxa"/>
            </w:tcMar>
          </w:tcPr>
          <w:p w:rsidR="00263878" w:rsidRPr="0029471D" w:rsidRDefault="00263878" w:rsidP="00823AEC">
            <w:pPr>
              <w:contextualSpacing/>
              <w:rPr>
                <w:rFonts w:ascii="Times New Roman" w:hAnsi="Times New Roman"/>
                <w:b/>
                <w:sz w:val="22"/>
              </w:rPr>
            </w:pPr>
            <w:r>
              <w:rPr>
                <w:rFonts w:ascii="Times New Roman" w:hAnsi="Times New Roman"/>
                <w:b/>
                <w:sz w:val="22"/>
              </w:rPr>
              <w:t>In-class Exam 4 (Chs 10, 11, &amp; 12)</w:t>
            </w:r>
          </w:p>
        </w:tc>
        <w:tc>
          <w:tcPr>
            <w:tcW w:w="4998" w:type="dxa"/>
            <w:shd w:val="clear" w:color="auto" w:fill="auto"/>
            <w:tcMar>
              <w:top w:w="32" w:type="dxa"/>
              <w:left w:w="32" w:type="dxa"/>
              <w:bottom w:w="32" w:type="dxa"/>
              <w:right w:w="32" w:type="dxa"/>
            </w:tcMar>
          </w:tcPr>
          <w:p w:rsidR="00263878" w:rsidRDefault="00263878" w:rsidP="0029471D">
            <w:pPr>
              <w:contextualSpacing/>
              <w:rPr>
                <w:rFonts w:ascii="Times New Roman" w:hAnsi="Times New Roman"/>
                <w:b/>
                <w:sz w:val="22"/>
              </w:rPr>
            </w:pPr>
            <w:r>
              <w:rPr>
                <w:rFonts w:ascii="Times New Roman" w:hAnsi="Times New Roman"/>
                <w:b/>
                <w:sz w:val="22"/>
              </w:rPr>
              <w:t>Proof of Course evaluation completion uploaded to Canvas due @ 11:59pm.</w:t>
            </w:r>
          </w:p>
          <w:p w:rsidR="00263878" w:rsidRPr="0029471D" w:rsidRDefault="00263878" w:rsidP="00E467D9">
            <w:pPr>
              <w:contextualSpacing/>
              <w:rPr>
                <w:rFonts w:ascii="Times New Roman" w:hAnsi="Times New Roman"/>
                <w:b/>
                <w:sz w:val="22"/>
              </w:rPr>
            </w:pPr>
            <w:r>
              <w:rPr>
                <w:rFonts w:ascii="Times New Roman" w:hAnsi="Times New Roman"/>
                <w:b/>
                <w:sz w:val="22"/>
              </w:rPr>
              <w:t>No late work accepted after 11:59pm</w:t>
            </w:r>
          </w:p>
        </w:tc>
      </w:tr>
    </w:tbl>
    <w:p w:rsidR="00823AEC" w:rsidRPr="00823AEC" w:rsidRDefault="00823AEC" w:rsidP="00823AEC">
      <w:pPr>
        <w:contextualSpacing/>
        <w:rPr>
          <w:rFonts w:ascii="Times New Roman" w:hAnsi="Times New Roman"/>
        </w:rPr>
      </w:pPr>
    </w:p>
    <w:sectPr w:rsidR="00823AEC" w:rsidRPr="00823AEC" w:rsidSect="009104C1">
      <w:type w:val="continuous"/>
      <w:pgSz w:w="12240" w:h="15840"/>
      <w:pgMar w:top="864" w:right="720"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14" w:rsidRDefault="00AD7C14">
      <w:pPr>
        <w:spacing w:after="0"/>
      </w:pPr>
      <w:r>
        <w:separator/>
      </w:r>
    </w:p>
  </w:endnote>
  <w:endnote w:type="continuationSeparator" w:id="0">
    <w:p w:rsidR="00AD7C14" w:rsidRDefault="00AD7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ime">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14" w:rsidRDefault="00AD7C14">
      <w:pPr>
        <w:spacing w:after="0"/>
      </w:pPr>
      <w:r>
        <w:separator/>
      </w:r>
    </w:p>
  </w:footnote>
  <w:footnote w:type="continuationSeparator" w:id="0">
    <w:p w:rsidR="00AD7C14" w:rsidRDefault="00AD7C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8" w:rsidRDefault="00263878" w:rsidP="00823A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3878" w:rsidRDefault="00263878" w:rsidP="00823A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8" w:rsidRDefault="00263878" w:rsidP="00823A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EAE">
      <w:rPr>
        <w:rStyle w:val="PageNumber"/>
        <w:noProof/>
      </w:rPr>
      <w:t>1</w:t>
    </w:r>
    <w:r>
      <w:rPr>
        <w:rStyle w:val="PageNumber"/>
      </w:rPr>
      <w:fldChar w:fldCharType="end"/>
    </w:r>
  </w:p>
  <w:p w:rsidR="00263878" w:rsidRDefault="00263878" w:rsidP="00823AEC">
    <w:pPr>
      <w:pStyle w:val="Header"/>
      <w:ind w:right="360"/>
    </w:pPr>
    <w:r>
      <w:t>Bellevue College</w:t>
    </w:r>
  </w:p>
  <w:p w:rsidR="00263878" w:rsidRDefault="00263878">
    <w:pPr>
      <w:pStyle w:val="Header"/>
    </w:pPr>
    <w:r>
      <w:t>PSYC&amp; 200 Syllabus</w:t>
    </w:r>
  </w:p>
  <w:p w:rsidR="00263878" w:rsidRDefault="00263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C07"/>
    <w:multiLevelType w:val="hybridMultilevel"/>
    <w:tmpl w:val="9790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464E"/>
    <w:multiLevelType w:val="multilevel"/>
    <w:tmpl w:val="C2F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87E5E"/>
    <w:multiLevelType w:val="multilevel"/>
    <w:tmpl w:val="841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016B4"/>
    <w:multiLevelType w:val="multilevel"/>
    <w:tmpl w:val="7AA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B430D"/>
    <w:multiLevelType w:val="multilevel"/>
    <w:tmpl w:val="310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8C3"/>
    <w:multiLevelType w:val="multilevel"/>
    <w:tmpl w:val="427E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761E0"/>
    <w:multiLevelType w:val="multilevel"/>
    <w:tmpl w:val="0E4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41027"/>
    <w:multiLevelType w:val="multilevel"/>
    <w:tmpl w:val="AE52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521DF"/>
    <w:multiLevelType w:val="multilevel"/>
    <w:tmpl w:val="458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F4CBC"/>
    <w:multiLevelType w:val="multilevel"/>
    <w:tmpl w:val="3C3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D450A"/>
    <w:multiLevelType w:val="multilevel"/>
    <w:tmpl w:val="839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10D8C"/>
    <w:multiLevelType w:val="multilevel"/>
    <w:tmpl w:val="D48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747C4"/>
    <w:multiLevelType w:val="multilevel"/>
    <w:tmpl w:val="BA7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055A8"/>
    <w:multiLevelType w:val="multilevel"/>
    <w:tmpl w:val="923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E2338"/>
    <w:multiLevelType w:val="multilevel"/>
    <w:tmpl w:val="C34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C44"/>
    <w:multiLevelType w:val="multilevel"/>
    <w:tmpl w:val="04B6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201EC5"/>
    <w:multiLevelType w:val="multilevel"/>
    <w:tmpl w:val="4F7C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8"/>
  </w:num>
  <w:num w:numId="5">
    <w:abstractNumId w:val="7"/>
  </w:num>
  <w:num w:numId="6">
    <w:abstractNumId w:val="16"/>
  </w:num>
  <w:num w:numId="7">
    <w:abstractNumId w:val="3"/>
  </w:num>
  <w:num w:numId="8">
    <w:abstractNumId w:val="10"/>
  </w:num>
  <w:num w:numId="9">
    <w:abstractNumId w:val="5"/>
  </w:num>
  <w:num w:numId="10">
    <w:abstractNumId w:val="12"/>
  </w:num>
  <w:num w:numId="11">
    <w:abstractNumId w:val="9"/>
  </w:num>
  <w:num w:numId="12">
    <w:abstractNumId w:val="6"/>
  </w:num>
  <w:num w:numId="13">
    <w:abstractNumId w:val="15"/>
  </w:num>
  <w:num w:numId="14">
    <w:abstractNumId w:val="14"/>
  </w:num>
  <w:num w:numId="15">
    <w:abstractNumId w:val="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EC"/>
    <w:rsid w:val="000223D0"/>
    <w:rsid w:val="00041E61"/>
    <w:rsid w:val="000775B8"/>
    <w:rsid w:val="0007766A"/>
    <w:rsid w:val="000C4857"/>
    <w:rsid w:val="000C7417"/>
    <w:rsid w:val="000D1239"/>
    <w:rsid w:val="000E45A4"/>
    <w:rsid w:val="00101148"/>
    <w:rsid w:val="00116C6E"/>
    <w:rsid w:val="00121200"/>
    <w:rsid w:val="001251D4"/>
    <w:rsid w:val="001537B2"/>
    <w:rsid w:val="00154DB2"/>
    <w:rsid w:val="0018513F"/>
    <w:rsid w:val="0019382B"/>
    <w:rsid w:val="001A51D2"/>
    <w:rsid w:val="001C73F1"/>
    <w:rsid w:val="001F3050"/>
    <w:rsid w:val="001F36A5"/>
    <w:rsid w:val="002210A6"/>
    <w:rsid w:val="0025488C"/>
    <w:rsid w:val="00263878"/>
    <w:rsid w:val="002902C6"/>
    <w:rsid w:val="0029471D"/>
    <w:rsid w:val="0030271E"/>
    <w:rsid w:val="00324822"/>
    <w:rsid w:val="00333E22"/>
    <w:rsid w:val="003378F3"/>
    <w:rsid w:val="00365865"/>
    <w:rsid w:val="00374DE5"/>
    <w:rsid w:val="003B7302"/>
    <w:rsid w:val="00403496"/>
    <w:rsid w:val="004276CC"/>
    <w:rsid w:val="004631EB"/>
    <w:rsid w:val="004735D5"/>
    <w:rsid w:val="004D51E4"/>
    <w:rsid w:val="005227E0"/>
    <w:rsid w:val="00537369"/>
    <w:rsid w:val="00552B6E"/>
    <w:rsid w:val="0056178D"/>
    <w:rsid w:val="00574E06"/>
    <w:rsid w:val="005772C6"/>
    <w:rsid w:val="005868D3"/>
    <w:rsid w:val="00596EAE"/>
    <w:rsid w:val="005B79F2"/>
    <w:rsid w:val="00611119"/>
    <w:rsid w:val="00627AFB"/>
    <w:rsid w:val="0063149D"/>
    <w:rsid w:val="006318A1"/>
    <w:rsid w:val="006440F4"/>
    <w:rsid w:val="006449D9"/>
    <w:rsid w:val="0065307A"/>
    <w:rsid w:val="0067259B"/>
    <w:rsid w:val="006B3C89"/>
    <w:rsid w:val="006C75AD"/>
    <w:rsid w:val="007012F5"/>
    <w:rsid w:val="00707E11"/>
    <w:rsid w:val="00714BBB"/>
    <w:rsid w:val="00722B5A"/>
    <w:rsid w:val="007233A2"/>
    <w:rsid w:val="00732D46"/>
    <w:rsid w:val="00761FA5"/>
    <w:rsid w:val="00782C17"/>
    <w:rsid w:val="007D7597"/>
    <w:rsid w:val="008007E9"/>
    <w:rsid w:val="00800E88"/>
    <w:rsid w:val="00823AEC"/>
    <w:rsid w:val="0082510B"/>
    <w:rsid w:val="008350E8"/>
    <w:rsid w:val="008355D4"/>
    <w:rsid w:val="00895518"/>
    <w:rsid w:val="008957D2"/>
    <w:rsid w:val="00895999"/>
    <w:rsid w:val="008B69F2"/>
    <w:rsid w:val="008C0D09"/>
    <w:rsid w:val="008C155D"/>
    <w:rsid w:val="008E61E6"/>
    <w:rsid w:val="008F24DA"/>
    <w:rsid w:val="009104C1"/>
    <w:rsid w:val="00911DF2"/>
    <w:rsid w:val="00911E47"/>
    <w:rsid w:val="009222B7"/>
    <w:rsid w:val="00924498"/>
    <w:rsid w:val="00926F97"/>
    <w:rsid w:val="00940636"/>
    <w:rsid w:val="00967050"/>
    <w:rsid w:val="00992F28"/>
    <w:rsid w:val="009C5EB5"/>
    <w:rsid w:val="009D3655"/>
    <w:rsid w:val="009D744C"/>
    <w:rsid w:val="009E34AA"/>
    <w:rsid w:val="009F54E3"/>
    <w:rsid w:val="00A27177"/>
    <w:rsid w:val="00A31C1D"/>
    <w:rsid w:val="00A35C16"/>
    <w:rsid w:val="00A4567A"/>
    <w:rsid w:val="00A53FB1"/>
    <w:rsid w:val="00A762DE"/>
    <w:rsid w:val="00AA4218"/>
    <w:rsid w:val="00AA69D3"/>
    <w:rsid w:val="00AD152E"/>
    <w:rsid w:val="00AD7C14"/>
    <w:rsid w:val="00AE3556"/>
    <w:rsid w:val="00AF1697"/>
    <w:rsid w:val="00B24DA6"/>
    <w:rsid w:val="00B3326A"/>
    <w:rsid w:val="00B43E54"/>
    <w:rsid w:val="00B524FA"/>
    <w:rsid w:val="00B679CF"/>
    <w:rsid w:val="00BD71EA"/>
    <w:rsid w:val="00BF6696"/>
    <w:rsid w:val="00C05FC8"/>
    <w:rsid w:val="00C43D1F"/>
    <w:rsid w:val="00C5047F"/>
    <w:rsid w:val="00C74DE2"/>
    <w:rsid w:val="00C77133"/>
    <w:rsid w:val="00C8261B"/>
    <w:rsid w:val="00C91CB0"/>
    <w:rsid w:val="00CA0586"/>
    <w:rsid w:val="00CB7F8D"/>
    <w:rsid w:val="00CD749A"/>
    <w:rsid w:val="00D152FD"/>
    <w:rsid w:val="00D226E7"/>
    <w:rsid w:val="00D26681"/>
    <w:rsid w:val="00D3053A"/>
    <w:rsid w:val="00D52860"/>
    <w:rsid w:val="00D90393"/>
    <w:rsid w:val="00D94C4C"/>
    <w:rsid w:val="00DB3984"/>
    <w:rsid w:val="00DE1A38"/>
    <w:rsid w:val="00E37001"/>
    <w:rsid w:val="00E43323"/>
    <w:rsid w:val="00E467D9"/>
    <w:rsid w:val="00E5069D"/>
    <w:rsid w:val="00E50FAB"/>
    <w:rsid w:val="00E6180F"/>
    <w:rsid w:val="00E742F8"/>
    <w:rsid w:val="00E96608"/>
    <w:rsid w:val="00EB1ED7"/>
    <w:rsid w:val="00EB5969"/>
    <w:rsid w:val="00EE3102"/>
    <w:rsid w:val="00F01B2C"/>
    <w:rsid w:val="00F5568D"/>
    <w:rsid w:val="00F71406"/>
    <w:rsid w:val="00F87477"/>
    <w:rsid w:val="00F91DF3"/>
    <w:rsid w:val="00FA2A6A"/>
    <w:rsid w:val="00FC1890"/>
    <w:rsid w:val="00FF59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38AB130-1F50-4073-8486-93D6415D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2" w:uiPriority="9"/>
    <w:lsdException w:name="heading 3" w:uiPriority="9"/>
    <w:lsdException w:name="heading 4"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89"/>
    <w:rPr>
      <w:rFonts w:ascii="time" w:hAnsi="time"/>
    </w:rPr>
  </w:style>
  <w:style w:type="paragraph" w:styleId="Heading2">
    <w:name w:val="heading 2"/>
    <w:basedOn w:val="Normal"/>
    <w:link w:val="Heading2Char"/>
    <w:uiPriority w:val="9"/>
    <w:rsid w:val="00BD71EA"/>
    <w:pPr>
      <w:spacing w:beforeLines="1" w:afterLines="1"/>
      <w:outlineLvl w:val="1"/>
    </w:pPr>
    <w:rPr>
      <w:rFonts w:ascii="Times" w:hAnsi="Times"/>
      <w:b/>
      <w:sz w:val="36"/>
      <w:szCs w:val="20"/>
    </w:rPr>
  </w:style>
  <w:style w:type="paragraph" w:styleId="Heading3">
    <w:name w:val="heading 3"/>
    <w:basedOn w:val="Normal"/>
    <w:link w:val="Heading3Char"/>
    <w:uiPriority w:val="9"/>
    <w:rsid w:val="00BD71EA"/>
    <w:pPr>
      <w:spacing w:beforeLines="1" w:afterLines="1"/>
      <w:outlineLvl w:val="2"/>
    </w:pPr>
    <w:rPr>
      <w:rFonts w:ascii="Times" w:hAnsi="Times"/>
      <w:b/>
      <w:sz w:val="27"/>
      <w:szCs w:val="20"/>
    </w:rPr>
  </w:style>
  <w:style w:type="paragraph" w:styleId="Heading4">
    <w:name w:val="heading 4"/>
    <w:basedOn w:val="Normal"/>
    <w:link w:val="Heading4Char"/>
    <w:uiPriority w:val="9"/>
    <w:rsid w:val="00BD71EA"/>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3AEC"/>
    <w:pPr>
      <w:tabs>
        <w:tab w:val="center" w:pos="4320"/>
        <w:tab w:val="right" w:pos="8640"/>
      </w:tabs>
      <w:spacing w:after="0"/>
    </w:pPr>
  </w:style>
  <w:style w:type="character" w:customStyle="1" w:styleId="HeaderChar">
    <w:name w:val="Header Char"/>
    <w:basedOn w:val="DefaultParagraphFont"/>
    <w:link w:val="Header"/>
    <w:rsid w:val="00823AEC"/>
    <w:rPr>
      <w:rFonts w:ascii="time" w:hAnsi="time"/>
    </w:rPr>
  </w:style>
  <w:style w:type="paragraph" w:styleId="Footer">
    <w:name w:val="footer"/>
    <w:basedOn w:val="Normal"/>
    <w:link w:val="FooterChar"/>
    <w:rsid w:val="00823AEC"/>
    <w:pPr>
      <w:tabs>
        <w:tab w:val="center" w:pos="4320"/>
        <w:tab w:val="right" w:pos="8640"/>
      </w:tabs>
      <w:spacing w:after="0"/>
    </w:pPr>
  </w:style>
  <w:style w:type="character" w:customStyle="1" w:styleId="FooterChar">
    <w:name w:val="Footer Char"/>
    <w:basedOn w:val="DefaultParagraphFont"/>
    <w:link w:val="Footer"/>
    <w:rsid w:val="00823AEC"/>
    <w:rPr>
      <w:rFonts w:ascii="time" w:hAnsi="time"/>
    </w:rPr>
  </w:style>
  <w:style w:type="character" w:styleId="PageNumber">
    <w:name w:val="page number"/>
    <w:basedOn w:val="DefaultParagraphFont"/>
    <w:rsid w:val="00823AEC"/>
  </w:style>
  <w:style w:type="character" w:styleId="Hyperlink">
    <w:name w:val="Hyperlink"/>
    <w:uiPriority w:val="99"/>
    <w:rsid w:val="00823AEC"/>
    <w:rPr>
      <w:color w:val="0000FF"/>
      <w:u w:val="single"/>
    </w:rPr>
  </w:style>
  <w:style w:type="character" w:styleId="FollowedHyperlink">
    <w:name w:val="FollowedHyperlink"/>
    <w:basedOn w:val="DefaultParagraphFont"/>
    <w:uiPriority w:val="99"/>
    <w:rsid w:val="00823AEC"/>
    <w:rPr>
      <w:color w:val="800080" w:themeColor="followedHyperlink"/>
      <w:u w:val="single"/>
    </w:rPr>
  </w:style>
  <w:style w:type="table" w:styleId="TableGrid">
    <w:name w:val="Table Grid"/>
    <w:basedOn w:val="TableNormal"/>
    <w:rsid w:val="000775B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B24DA6"/>
    <w:pPr>
      <w:ind w:left="720"/>
      <w:contextualSpacing/>
    </w:pPr>
  </w:style>
  <w:style w:type="character" w:customStyle="1" w:styleId="Heading2Char">
    <w:name w:val="Heading 2 Char"/>
    <w:basedOn w:val="DefaultParagraphFont"/>
    <w:link w:val="Heading2"/>
    <w:uiPriority w:val="9"/>
    <w:rsid w:val="00BD71EA"/>
    <w:rPr>
      <w:rFonts w:ascii="Times" w:hAnsi="Times"/>
      <w:b/>
      <w:sz w:val="36"/>
      <w:szCs w:val="20"/>
    </w:rPr>
  </w:style>
  <w:style w:type="character" w:customStyle="1" w:styleId="Heading3Char">
    <w:name w:val="Heading 3 Char"/>
    <w:basedOn w:val="DefaultParagraphFont"/>
    <w:link w:val="Heading3"/>
    <w:uiPriority w:val="9"/>
    <w:rsid w:val="00BD71EA"/>
    <w:rPr>
      <w:rFonts w:ascii="Times" w:hAnsi="Times"/>
      <w:b/>
      <w:sz w:val="27"/>
      <w:szCs w:val="20"/>
    </w:rPr>
  </w:style>
  <w:style w:type="character" w:customStyle="1" w:styleId="Heading4Char">
    <w:name w:val="Heading 4 Char"/>
    <w:basedOn w:val="DefaultParagraphFont"/>
    <w:link w:val="Heading4"/>
    <w:uiPriority w:val="9"/>
    <w:rsid w:val="00BD71EA"/>
    <w:rPr>
      <w:rFonts w:ascii="Times" w:hAnsi="Times"/>
      <w:b/>
      <w:szCs w:val="20"/>
    </w:rPr>
  </w:style>
  <w:style w:type="character" w:styleId="Strong">
    <w:name w:val="Strong"/>
    <w:basedOn w:val="DefaultParagraphFont"/>
    <w:uiPriority w:val="22"/>
    <w:rsid w:val="00BD71EA"/>
    <w:rPr>
      <w:b/>
    </w:rPr>
  </w:style>
  <w:style w:type="paragraph" w:styleId="NormalWeb">
    <w:name w:val="Normal (Web)"/>
    <w:basedOn w:val="Normal"/>
    <w:uiPriority w:val="99"/>
    <w:rsid w:val="00BD71EA"/>
    <w:pPr>
      <w:spacing w:beforeLines="1" w:afterLines="1"/>
    </w:pPr>
    <w:rPr>
      <w:rFonts w:ascii="Times" w:hAnsi="Times" w:cs="Times New Roman"/>
      <w:sz w:val="20"/>
      <w:szCs w:val="20"/>
    </w:rPr>
  </w:style>
  <w:style w:type="character" w:customStyle="1" w:styleId="apple-converted-space">
    <w:name w:val="apple-converted-space"/>
    <w:basedOn w:val="DefaultParagraphFont"/>
    <w:rsid w:val="00BD71EA"/>
  </w:style>
  <w:style w:type="character" w:styleId="Emphasis">
    <w:name w:val="Emphasis"/>
    <w:basedOn w:val="DefaultParagraphFont"/>
    <w:uiPriority w:val="20"/>
    <w:rsid w:val="00BD71EA"/>
    <w:rPr>
      <w:i/>
    </w:rPr>
  </w:style>
  <w:style w:type="character" w:customStyle="1" w:styleId="screenreader-only">
    <w:name w:val="screenreader-only"/>
    <w:basedOn w:val="DefaultParagraphFont"/>
    <w:rsid w:val="00BD71EA"/>
  </w:style>
  <w:style w:type="character" w:customStyle="1" w:styleId="ui-iconui-icon-extlinkui-icon-inline">
    <w:name w:val="ui-icon ui-icon-extlink ui-icon-inline"/>
    <w:basedOn w:val="DefaultParagraphFont"/>
    <w:rsid w:val="00BD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54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ellevuecollege.edu/policies/2/2050_Student_Code.asp" TargetMode="External"/><Relationship Id="rId18" Type="http://schemas.openxmlformats.org/officeDocument/2006/relationships/hyperlink" Target="https://bc.instructure.com/courses/1225631/discussion_topics/489456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ellevuecollege.edu/netid" TargetMode="External"/><Relationship Id="rId17" Type="http://schemas.openxmlformats.org/officeDocument/2006/relationships/hyperlink" Target="https://bc.instructure.com/courses/1225631/discussion_topics/4894568" TargetMode="External"/><Relationship Id="rId2" Type="http://schemas.openxmlformats.org/officeDocument/2006/relationships/styles" Target="styles.xml"/><Relationship Id="rId16" Type="http://schemas.openxmlformats.org/officeDocument/2006/relationships/hyperlink" Target="https://bc.instructure.com/courses/1225631/discussion_topics/48945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archpedi.jamanetwork.com/article.aspx?articleID=1886653" TargetMode="External"/><Relationship Id="rId10" Type="http://schemas.openxmlformats.org/officeDocument/2006/relationships/hyperlink" Target="http://www.bellevuecollege.edu/policies/id-3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urschel@bellevuecollege.edu" TargetMode="External"/><Relationship Id="rId14" Type="http://schemas.openxmlformats.org/officeDocument/2006/relationships/hyperlink" Target="http://www.bellevuecollege.edu/enrollment/calendar/dead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Urschel</dc:creator>
  <cp:keywords/>
  <cp:lastModifiedBy>Elisabeth Bothwell</cp:lastModifiedBy>
  <cp:revision>2</cp:revision>
  <cp:lastPrinted>2016-06-24T18:03:00Z</cp:lastPrinted>
  <dcterms:created xsi:type="dcterms:W3CDTF">2016-08-31T15:33:00Z</dcterms:created>
  <dcterms:modified xsi:type="dcterms:W3CDTF">2016-08-31T15:33:00Z</dcterms:modified>
</cp:coreProperties>
</file>