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E11C" w14:textId="77777777" w:rsidR="007E457F" w:rsidRDefault="007E457F" w:rsidP="007E457F">
      <w:pPr>
        <w:pStyle w:val="NoSpacing"/>
        <w:rPr>
          <w:b/>
          <w:sz w:val="36"/>
          <w:szCs w:val="36"/>
        </w:rPr>
      </w:pPr>
      <w:r>
        <w:rPr>
          <w:b/>
          <w:sz w:val="36"/>
          <w:szCs w:val="36"/>
        </w:rPr>
        <w:t>NUCLEAR MEDICINE TECHNOLOGY PROGRAM</w:t>
      </w:r>
    </w:p>
    <w:p w14:paraId="386095C3" w14:textId="77777777" w:rsidR="007E457F" w:rsidRDefault="007E457F" w:rsidP="007E457F">
      <w:pPr>
        <w:pStyle w:val="NoSpacing"/>
        <w:pBdr>
          <w:bottom w:val="single" w:sz="12" w:space="1" w:color="auto"/>
        </w:pBdr>
      </w:pPr>
      <w:r>
        <w:t>Health Science, Education and Wellness Institute</w:t>
      </w:r>
    </w:p>
    <w:p w14:paraId="6C5E2238" w14:textId="77777777" w:rsidR="007E457F" w:rsidRDefault="007E457F" w:rsidP="007E457F">
      <w:pPr>
        <w:pStyle w:val="NoSpacing"/>
      </w:pPr>
    </w:p>
    <w:p w14:paraId="7253B57A" w14:textId="6DA2D809" w:rsidR="007E457F" w:rsidRDefault="007E457F" w:rsidP="007E457F">
      <w:pPr>
        <w:pStyle w:val="NoSpacing"/>
        <w:rPr>
          <w:b/>
          <w:sz w:val="32"/>
          <w:szCs w:val="32"/>
        </w:rPr>
      </w:pPr>
      <w:r>
        <w:rPr>
          <w:b/>
          <w:sz w:val="32"/>
          <w:szCs w:val="32"/>
        </w:rPr>
        <w:t>INSTRUCTION CHECKLIST FOR NUCLEAR MEDICINE TECHNOLOGY 20</w:t>
      </w:r>
      <w:r w:rsidR="00AB23DD">
        <w:rPr>
          <w:b/>
          <w:sz w:val="32"/>
          <w:szCs w:val="32"/>
        </w:rPr>
        <w:t>2</w:t>
      </w:r>
      <w:r w:rsidR="00226990">
        <w:rPr>
          <w:b/>
          <w:sz w:val="32"/>
          <w:szCs w:val="32"/>
        </w:rPr>
        <w:t>6</w:t>
      </w:r>
      <w:r>
        <w:rPr>
          <w:b/>
          <w:sz w:val="32"/>
          <w:szCs w:val="32"/>
        </w:rPr>
        <w:t xml:space="preserve"> APPLICATION</w:t>
      </w:r>
    </w:p>
    <w:p w14:paraId="10660255" w14:textId="77777777" w:rsidR="00AB23DD" w:rsidRDefault="00AB23DD" w:rsidP="007E457F">
      <w:pPr>
        <w:pStyle w:val="NoSpacing"/>
        <w:rPr>
          <w:b/>
          <w:sz w:val="32"/>
          <w:szCs w:val="32"/>
        </w:rPr>
      </w:pPr>
    </w:p>
    <w:p w14:paraId="347437D8" w14:textId="1E434100" w:rsidR="007E457F" w:rsidRDefault="007E457F" w:rsidP="007E457F">
      <w:pPr>
        <w:pStyle w:val="NoSpacing"/>
        <w:rPr>
          <w:b/>
          <w:sz w:val="28"/>
          <w:szCs w:val="28"/>
        </w:rPr>
      </w:pPr>
      <w:r>
        <w:rPr>
          <w:b/>
          <w:sz w:val="28"/>
          <w:szCs w:val="28"/>
        </w:rPr>
        <w:t>APPLICATION DEADLINE: FEBRUARY 2</w:t>
      </w:r>
      <w:r w:rsidR="00226990">
        <w:rPr>
          <w:b/>
          <w:sz w:val="28"/>
          <w:szCs w:val="28"/>
        </w:rPr>
        <w:t>7, 2026</w:t>
      </w:r>
    </w:p>
    <w:p w14:paraId="698F1F73" w14:textId="77777777" w:rsidR="007E457F" w:rsidRDefault="007E457F" w:rsidP="007E457F">
      <w:pPr>
        <w:pStyle w:val="NoSpacing"/>
      </w:pPr>
    </w:p>
    <w:p w14:paraId="32B671A5" w14:textId="77777777" w:rsidR="007E457F" w:rsidRDefault="007E457F" w:rsidP="007E457F">
      <w:pPr>
        <w:rPr>
          <w:sz w:val="24"/>
          <w:szCs w:val="24"/>
        </w:rPr>
      </w:pPr>
      <w:r>
        <w:rPr>
          <w:sz w:val="24"/>
          <w:szCs w:val="24"/>
        </w:rPr>
        <w:t>To apply to the Nuclear Medicine Technology program, you will need to complete the following steps:</w:t>
      </w:r>
    </w:p>
    <w:p w14:paraId="1C328BE1" w14:textId="77777777" w:rsidR="00AB23DD" w:rsidRPr="00AB23DD" w:rsidRDefault="00AB23DD" w:rsidP="00AB23DD">
      <w:pPr>
        <w:pStyle w:val="Heading3"/>
        <w:shd w:val="clear" w:color="auto" w:fill="FFFFFF"/>
        <w:spacing w:before="300" w:beforeAutospacing="0" w:after="150" w:afterAutospacing="0"/>
        <w:rPr>
          <w:rFonts w:ascii="Calibri" w:hAnsi="Calibri"/>
          <w:bCs w:val="0"/>
          <w:color w:val="444444"/>
          <w:sz w:val="28"/>
          <w:szCs w:val="34"/>
        </w:rPr>
      </w:pPr>
      <w:r w:rsidRPr="00AB23DD">
        <w:rPr>
          <w:rFonts w:ascii="Calibri" w:hAnsi="Calibri"/>
          <w:bCs w:val="0"/>
          <w:color w:val="444444"/>
          <w:sz w:val="28"/>
          <w:szCs w:val="34"/>
        </w:rPr>
        <w:t>STEP 1: APPLY TO BELLEVUE COLLEGE (GENERAL ADMISSION)</w:t>
      </w:r>
    </w:p>
    <w:p w14:paraId="0E06DD37" w14:textId="77777777" w:rsidR="00226990" w:rsidRPr="00226990" w:rsidRDefault="00226990" w:rsidP="00226990">
      <w:pPr>
        <w:rPr>
          <w:rFonts w:ascii="Calibri" w:eastAsia="Times New Roman" w:hAnsi="Calibri" w:cs="Calibri"/>
          <w:sz w:val="24"/>
          <w:szCs w:val="24"/>
        </w:rPr>
      </w:pPr>
      <w:r w:rsidRPr="00226990">
        <w:rPr>
          <w:rFonts w:ascii="Calibri" w:eastAsia="Times New Roman" w:hAnsi="Calibri" w:cs="Calibri"/>
          <w:b/>
          <w:bCs/>
          <w:sz w:val="24"/>
          <w:szCs w:val="24"/>
        </w:rPr>
        <w:t xml:space="preserve">Bellevue College has transitioned to the </w:t>
      </w:r>
      <w:proofErr w:type="spellStart"/>
      <w:r w:rsidRPr="00226990">
        <w:rPr>
          <w:rFonts w:ascii="Calibri" w:eastAsia="Times New Roman" w:hAnsi="Calibri" w:cs="Calibri"/>
          <w:b/>
          <w:bCs/>
          <w:sz w:val="24"/>
          <w:szCs w:val="24"/>
        </w:rPr>
        <w:t>ctcLink</w:t>
      </w:r>
      <w:proofErr w:type="spellEnd"/>
      <w:r w:rsidRPr="00226990">
        <w:rPr>
          <w:rFonts w:ascii="Calibri" w:eastAsia="Times New Roman" w:hAnsi="Calibri" w:cs="Calibri"/>
          <w:b/>
          <w:bCs/>
          <w:sz w:val="24"/>
          <w:szCs w:val="24"/>
        </w:rPr>
        <w:t xml:space="preserve"> data management system</w:t>
      </w:r>
      <w:r w:rsidRPr="00226990">
        <w:rPr>
          <w:rFonts w:ascii="Calibri" w:eastAsia="Times New Roman" w:hAnsi="Calibri" w:cs="Calibri"/>
          <w:sz w:val="24"/>
          <w:szCs w:val="24"/>
        </w:rPr>
        <w:t>.</w:t>
      </w:r>
    </w:p>
    <w:p w14:paraId="3861415A" w14:textId="77777777" w:rsidR="00226990" w:rsidRPr="00226990" w:rsidRDefault="00226990" w:rsidP="00226990">
      <w:pPr>
        <w:rPr>
          <w:rFonts w:ascii="Calibri" w:eastAsia="Times New Roman" w:hAnsi="Calibri" w:cs="Calibri"/>
          <w:sz w:val="24"/>
          <w:szCs w:val="24"/>
        </w:rPr>
      </w:pPr>
      <w:r w:rsidRPr="00226990">
        <w:rPr>
          <w:rFonts w:ascii="Calibri" w:eastAsia="Times New Roman" w:hAnsi="Calibri" w:cs="Calibri"/>
          <w:sz w:val="24"/>
          <w:szCs w:val="24"/>
        </w:rPr>
        <w:t xml:space="preserve">If you are a first time BC student or a previous BC student who is returning to the college after four or more quarters or a student who is not yet registered in </w:t>
      </w:r>
      <w:proofErr w:type="spellStart"/>
      <w:r w:rsidRPr="00226990">
        <w:rPr>
          <w:rFonts w:ascii="Calibri" w:eastAsia="Times New Roman" w:hAnsi="Calibri" w:cs="Calibri"/>
          <w:sz w:val="24"/>
          <w:szCs w:val="24"/>
        </w:rPr>
        <w:t>ctcLink</w:t>
      </w:r>
      <w:proofErr w:type="spellEnd"/>
      <w:r w:rsidRPr="00226990">
        <w:rPr>
          <w:rFonts w:ascii="Calibri" w:eastAsia="Times New Roman" w:hAnsi="Calibri" w:cs="Calibri"/>
          <w:sz w:val="24"/>
          <w:szCs w:val="24"/>
        </w:rPr>
        <w:t xml:space="preserve"> and does not have a </w:t>
      </w:r>
      <w:proofErr w:type="spellStart"/>
      <w:r w:rsidRPr="00226990">
        <w:rPr>
          <w:rFonts w:ascii="Calibri" w:eastAsia="Times New Roman" w:hAnsi="Calibri" w:cs="Calibri"/>
          <w:sz w:val="24"/>
          <w:szCs w:val="24"/>
        </w:rPr>
        <w:t>ctcLink</w:t>
      </w:r>
      <w:proofErr w:type="spellEnd"/>
      <w:r w:rsidRPr="00226990">
        <w:rPr>
          <w:rFonts w:ascii="Calibri" w:eastAsia="Times New Roman" w:hAnsi="Calibri" w:cs="Calibri"/>
          <w:sz w:val="24"/>
          <w:szCs w:val="24"/>
        </w:rPr>
        <w:t xml:space="preserve"> issued student ID number, you must apply to the college first. If you are a current Bellevue College student with a </w:t>
      </w:r>
      <w:proofErr w:type="spellStart"/>
      <w:r w:rsidRPr="00226990">
        <w:rPr>
          <w:rFonts w:ascii="Calibri" w:eastAsia="Times New Roman" w:hAnsi="Calibri" w:cs="Calibri"/>
          <w:sz w:val="24"/>
          <w:szCs w:val="24"/>
        </w:rPr>
        <w:t>ctcLink</w:t>
      </w:r>
      <w:proofErr w:type="spellEnd"/>
      <w:r w:rsidRPr="00226990">
        <w:rPr>
          <w:rFonts w:ascii="Calibri" w:eastAsia="Times New Roman" w:hAnsi="Calibri" w:cs="Calibri"/>
          <w:sz w:val="24"/>
          <w:szCs w:val="24"/>
        </w:rPr>
        <w:t xml:space="preserve"> issued ID number, please proceed to step 2.</w:t>
      </w:r>
    </w:p>
    <w:p w14:paraId="0614E048" w14:textId="77777777" w:rsidR="00226990" w:rsidRPr="00226990" w:rsidRDefault="00226990" w:rsidP="00226990">
      <w:pPr>
        <w:rPr>
          <w:rFonts w:ascii="Calibri" w:eastAsia="Times New Roman" w:hAnsi="Calibri" w:cs="Calibri"/>
          <w:sz w:val="24"/>
          <w:szCs w:val="24"/>
        </w:rPr>
      </w:pPr>
      <w:hyperlink r:id="rId5" w:history="1">
        <w:r w:rsidRPr="00226990">
          <w:rPr>
            <w:rStyle w:val="Hyperlink"/>
            <w:rFonts w:ascii="Calibri" w:eastAsia="Times New Roman" w:hAnsi="Calibri" w:cs="Calibri"/>
            <w:sz w:val="24"/>
            <w:szCs w:val="24"/>
          </w:rPr>
          <w:t>APPLY NOW!</w:t>
        </w:r>
      </w:hyperlink>
    </w:p>
    <w:p w14:paraId="69ECE1AD" w14:textId="77777777" w:rsidR="00226990" w:rsidRPr="00226990" w:rsidRDefault="00226990" w:rsidP="00226990">
      <w:pPr>
        <w:numPr>
          <w:ilvl w:val="0"/>
          <w:numId w:val="6"/>
        </w:numPr>
        <w:rPr>
          <w:rFonts w:ascii="Calibri" w:eastAsia="Times New Roman" w:hAnsi="Calibri" w:cs="Calibri"/>
          <w:sz w:val="24"/>
          <w:szCs w:val="24"/>
        </w:rPr>
      </w:pPr>
      <w:r w:rsidRPr="00226990">
        <w:rPr>
          <w:rFonts w:ascii="Calibri" w:eastAsia="Times New Roman" w:hAnsi="Calibri" w:cs="Calibri"/>
          <w:sz w:val="24"/>
          <w:szCs w:val="24"/>
        </w:rPr>
        <w:t xml:space="preserve">The link takes you to the </w:t>
      </w:r>
      <w:hyperlink r:id="rId6" w:history="1">
        <w:r w:rsidRPr="00226990">
          <w:rPr>
            <w:rStyle w:val="Hyperlink"/>
            <w:rFonts w:ascii="Calibri" w:eastAsia="Times New Roman" w:hAnsi="Calibri" w:cs="Calibri"/>
            <w:sz w:val="24"/>
            <w:szCs w:val="24"/>
          </w:rPr>
          <w:t>Apply for Admission to Bellevue College</w:t>
        </w:r>
      </w:hyperlink>
      <w:r w:rsidRPr="00226990">
        <w:rPr>
          <w:rFonts w:ascii="Calibri" w:eastAsia="Times New Roman" w:hAnsi="Calibri" w:cs="Calibri"/>
          <w:sz w:val="24"/>
          <w:szCs w:val="24"/>
        </w:rPr>
        <w:t xml:space="preserve"> site. Follow the instructions provided and make sure to </w:t>
      </w:r>
      <w:r w:rsidRPr="00226990">
        <w:rPr>
          <w:rFonts w:ascii="Calibri" w:eastAsia="Times New Roman" w:hAnsi="Calibri" w:cs="Calibri"/>
          <w:b/>
          <w:bCs/>
          <w:sz w:val="24"/>
          <w:szCs w:val="24"/>
        </w:rPr>
        <w:t>complete the application process by clicking on the Submit Button </w:t>
      </w:r>
      <w:r w:rsidRPr="00226990">
        <w:rPr>
          <w:rFonts w:ascii="Calibri" w:eastAsia="Times New Roman" w:hAnsi="Calibri" w:cs="Calibri"/>
          <w:sz w:val="24"/>
          <w:szCs w:val="24"/>
        </w:rPr>
        <w:t>located at the bottom of the college listing of choices</w:t>
      </w:r>
      <w:r w:rsidRPr="00226990">
        <w:rPr>
          <w:rFonts w:ascii="Calibri" w:eastAsia="Times New Roman" w:hAnsi="Calibri" w:cs="Calibri"/>
          <w:b/>
          <w:bCs/>
          <w:sz w:val="24"/>
          <w:szCs w:val="24"/>
        </w:rPr>
        <w:t>.</w:t>
      </w:r>
    </w:p>
    <w:p w14:paraId="3F9A9A8A" w14:textId="77777777" w:rsidR="00226990" w:rsidRPr="00226990" w:rsidRDefault="00226990" w:rsidP="00226990">
      <w:pPr>
        <w:numPr>
          <w:ilvl w:val="0"/>
          <w:numId w:val="6"/>
        </w:numPr>
        <w:rPr>
          <w:rFonts w:ascii="Calibri" w:eastAsia="Times New Roman" w:hAnsi="Calibri" w:cs="Calibri"/>
          <w:sz w:val="24"/>
          <w:szCs w:val="24"/>
        </w:rPr>
      </w:pPr>
      <w:r w:rsidRPr="00226990">
        <w:rPr>
          <w:rFonts w:ascii="Calibri" w:eastAsia="Times New Roman" w:hAnsi="Calibri" w:cs="Calibri"/>
          <w:sz w:val="24"/>
          <w:szCs w:val="24"/>
        </w:rPr>
        <w:t>Allow three business days for the college to process your application. The college will then send you a welcome email with your student ID and instructions for your next steps.</w:t>
      </w:r>
    </w:p>
    <w:p w14:paraId="2927812B" w14:textId="77777777" w:rsidR="00226990" w:rsidRPr="00226990" w:rsidRDefault="00226990" w:rsidP="00226990">
      <w:pPr>
        <w:numPr>
          <w:ilvl w:val="0"/>
          <w:numId w:val="6"/>
        </w:numPr>
        <w:rPr>
          <w:rFonts w:ascii="Calibri" w:eastAsia="Times New Roman" w:hAnsi="Calibri" w:cs="Calibri"/>
          <w:sz w:val="24"/>
          <w:szCs w:val="24"/>
        </w:rPr>
      </w:pPr>
      <w:r w:rsidRPr="00226990">
        <w:rPr>
          <w:rFonts w:ascii="Calibri" w:eastAsia="Times New Roman" w:hAnsi="Calibri" w:cs="Calibri"/>
          <w:sz w:val="24"/>
          <w:szCs w:val="24"/>
        </w:rPr>
        <w:t>The college places a $66 admission/placement fee on your account at the time we process your application. You pay this fee at the time you pay your first quarter tuition. Once paid, the fee is non-refundable.</w:t>
      </w:r>
    </w:p>
    <w:p w14:paraId="6B930AB6" w14:textId="77777777" w:rsidR="00226990" w:rsidRPr="00226990" w:rsidRDefault="00226990" w:rsidP="00226990">
      <w:pPr>
        <w:numPr>
          <w:ilvl w:val="0"/>
          <w:numId w:val="6"/>
        </w:numPr>
        <w:rPr>
          <w:rFonts w:ascii="Calibri" w:eastAsia="Times New Roman" w:hAnsi="Calibri" w:cs="Calibri"/>
          <w:sz w:val="24"/>
          <w:szCs w:val="24"/>
        </w:rPr>
      </w:pPr>
      <w:r w:rsidRPr="00226990">
        <w:rPr>
          <w:rFonts w:ascii="Calibri" w:eastAsia="Times New Roman" w:hAnsi="Calibri" w:cs="Calibri"/>
          <w:sz w:val="24"/>
          <w:szCs w:val="24"/>
        </w:rPr>
        <w:t>If you do not register for classes, you do not pay the application fee.</w:t>
      </w:r>
    </w:p>
    <w:p w14:paraId="71D4309C" w14:textId="77777777" w:rsidR="007E457F" w:rsidRDefault="007E457F" w:rsidP="007E457F">
      <w:pPr>
        <w:rPr>
          <w:b/>
          <w:sz w:val="24"/>
          <w:szCs w:val="24"/>
        </w:rPr>
      </w:pPr>
      <w:r>
        <w:rPr>
          <w:b/>
          <w:sz w:val="24"/>
          <w:szCs w:val="24"/>
        </w:rPr>
        <w:t>RECOMMENDATION: Complete this step as soon as possible. It may take several business days for your admission application to be processed and you cannot submit your Nuclear Medicine Technology application until you have been admitted to the College.</w:t>
      </w:r>
    </w:p>
    <w:p w14:paraId="7459BDB1" w14:textId="77777777" w:rsidR="007E457F" w:rsidRDefault="007E457F" w:rsidP="007E457F">
      <w:pPr>
        <w:rPr>
          <w:sz w:val="24"/>
          <w:szCs w:val="24"/>
        </w:rPr>
      </w:pPr>
    </w:p>
    <w:p w14:paraId="2F2CCE7D" w14:textId="77777777" w:rsidR="00226990" w:rsidRDefault="00226990" w:rsidP="007E457F">
      <w:pPr>
        <w:rPr>
          <w:sz w:val="24"/>
          <w:szCs w:val="24"/>
        </w:rPr>
      </w:pPr>
    </w:p>
    <w:p w14:paraId="75FCC767" w14:textId="77777777" w:rsidR="00226990" w:rsidRDefault="00226990" w:rsidP="007E457F">
      <w:pPr>
        <w:rPr>
          <w:sz w:val="24"/>
          <w:szCs w:val="24"/>
        </w:rPr>
      </w:pPr>
    </w:p>
    <w:p w14:paraId="31CF143B" w14:textId="77777777" w:rsidR="007E457F" w:rsidRDefault="007E457F" w:rsidP="007E457F">
      <w:pPr>
        <w:rPr>
          <w:b/>
          <w:sz w:val="28"/>
          <w:szCs w:val="28"/>
        </w:rPr>
      </w:pPr>
      <w:r>
        <w:rPr>
          <w:b/>
          <w:sz w:val="28"/>
          <w:szCs w:val="28"/>
        </w:rPr>
        <w:lastRenderedPageBreak/>
        <w:t xml:space="preserve">STEP 2:  </w:t>
      </w:r>
      <w:r w:rsidR="000D3842">
        <w:rPr>
          <w:b/>
          <w:sz w:val="28"/>
          <w:szCs w:val="28"/>
        </w:rPr>
        <w:t>COMPLETE YOUR NUCLEAR MEDICINE PREREQUISITE TRACKING FORM</w:t>
      </w:r>
      <w:r>
        <w:rPr>
          <w:b/>
          <w:sz w:val="28"/>
          <w:szCs w:val="28"/>
        </w:rPr>
        <w:t>)</w:t>
      </w:r>
    </w:p>
    <w:p w14:paraId="7047E8AF" w14:textId="77777777" w:rsidR="007E457F" w:rsidRPr="000D3842" w:rsidRDefault="000D3842" w:rsidP="000D3842">
      <w:pPr>
        <w:spacing w:before="100" w:beforeAutospacing="1" w:after="100" w:afterAutospacing="1" w:line="240" w:lineRule="auto"/>
        <w:rPr>
          <w:rFonts w:eastAsia="Times New Roman" w:cstheme="minorHAnsi"/>
          <w:sz w:val="24"/>
          <w:szCs w:val="24"/>
        </w:rPr>
      </w:pPr>
      <w:r w:rsidRPr="000D3842">
        <w:rPr>
          <w:rFonts w:eastAsia="Times New Roman" w:cstheme="minorHAnsi"/>
          <w:b/>
          <w:bCs/>
          <w:sz w:val="24"/>
          <w:szCs w:val="24"/>
        </w:rPr>
        <w:t xml:space="preserve">Complete the </w:t>
      </w:r>
      <w:hyperlink r:id="rId7" w:tgtFrame="_blank" w:history="1">
        <w:r w:rsidRPr="000D3842">
          <w:rPr>
            <w:rFonts w:eastAsia="Times New Roman" w:cstheme="minorHAnsi"/>
            <w:b/>
            <w:bCs/>
            <w:color w:val="0000FF"/>
            <w:sz w:val="24"/>
            <w:szCs w:val="24"/>
            <w:u w:val="single"/>
          </w:rPr>
          <w:t>Nuclear Medicine Technology prerequisite tracking form.</w:t>
        </w:r>
      </w:hyperlink>
      <w:r w:rsidRPr="000D3842">
        <w:rPr>
          <w:rFonts w:eastAsia="Times New Roman" w:cstheme="minorHAnsi"/>
          <w:sz w:val="24"/>
          <w:szCs w:val="24"/>
        </w:rPr>
        <w:t xml:space="preserve"> Please enter Course(s) Taken, Completion Year/Quarter, Grades and Credits for each of your required prerequisite courses.  Enter additional details on any unmet prerequisites that you plan to take in winter, spring or summer prior to the start of the program. Save and submit the completed prerequisite form with your program application. If you do not include a completed prerequisite tracking form, your application will not be processed.</w:t>
      </w:r>
    </w:p>
    <w:p w14:paraId="11B665D5" w14:textId="77777777" w:rsidR="007E457F" w:rsidRDefault="007E457F" w:rsidP="007E457F">
      <w:pPr>
        <w:rPr>
          <w:b/>
          <w:sz w:val="28"/>
          <w:szCs w:val="28"/>
        </w:rPr>
      </w:pPr>
      <w:r>
        <w:rPr>
          <w:b/>
          <w:sz w:val="28"/>
          <w:szCs w:val="28"/>
        </w:rPr>
        <w:t xml:space="preserve">STEP 3: </w:t>
      </w:r>
      <w:r w:rsidR="000D3842">
        <w:rPr>
          <w:b/>
          <w:sz w:val="28"/>
          <w:szCs w:val="28"/>
        </w:rPr>
        <w:t>PREPARE YOUR SUPPORTING MATERIALS</w:t>
      </w:r>
    </w:p>
    <w:p w14:paraId="702FF088" w14:textId="77777777" w:rsidR="00226990" w:rsidRPr="00226990" w:rsidRDefault="00226990" w:rsidP="00226990">
      <w:pPr>
        <w:numPr>
          <w:ilvl w:val="0"/>
          <w:numId w:val="7"/>
        </w:numPr>
        <w:rPr>
          <w:rFonts w:eastAsia="Times New Roman" w:cstheme="minorHAnsi"/>
          <w:bCs/>
          <w:sz w:val="24"/>
          <w:szCs w:val="24"/>
        </w:rPr>
      </w:pPr>
      <w:r w:rsidRPr="00226990">
        <w:rPr>
          <w:rFonts w:eastAsia="Times New Roman" w:cstheme="minorHAnsi"/>
          <w:b/>
          <w:bCs/>
          <w:sz w:val="24"/>
          <w:szCs w:val="24"/>
        </w:rPr>
        <w:t>Prepare a personal statement</w:t>
      </w:r>
      <w:r w:rsidRPr="00226990">
        <w:rPr>
          <w:rFonts w:eastAsia="Times New Roman" w:cstheme="minorHAnsi"/>
          <w:bCs/>
          <w:sz w:val="24"/>
          <w:szCs w:val="24"/>
        </w:rPr>
        <w:t xml:space="preserve"> of not more than 500 words discussing unique attributes that you will bring to the program; any personal or imposed challenges or hardships you have overcome in pursing your educational or work goals; or any other special considerations that you believe will make you a good candidate for the program.  Please save your documents as </w:t>
      </w:r>
      <w:proofErr w:type="gramStart"/>
      <w:r w:rsidRPr="00226990">
        <w:rPr>
          <w:rFonts w:eastAsia="Times New Roman" w:cstheme="minorHAnsi"/>
          <w:bCs/>
          <w:sz w:val="24"/>
          <w:szCs w:val="24"/>
        </w:rPr>
        <w:t>a DOC</w:t>
      </w:r>
      <w:proofErr w:type="gramEnd"/>
      <w:r w:rsidRPr="00226990">
        <w:rPr>
          <w:rFonts w:eastAsia="Times New Roman" w:cstheme="minorHAnsi"/>
          <w:bCs/>
          <w:sz w:val="24"/>
          <w:szCs w:val="24"/>
        </w:rPr>
        <w:t>, DOCX or PDF.  You will upload the saved document to the online application as instructed.</w:t>
      </w:r>
    </w:p>
    <w:p w14:paraId="7A2B7D99" w14:textId="77777777" w:rsidR="00226990" w:rsidRPr="00226990" w:rsidRDefault="00226990" w:rsidP="00226990">
      <w:pPr>
        <w:numPr>
          <w:ilvl w:val="0"/>
          <w:numId w:val="7"/>
        </w:numPr>
        <w:rPr>
          <w:rFonts w:eastAsia="Times New Roman" w:cstheme="minorHAnsi"/>
          <w:bCs/>
          <w:sz w:val="24"/>
          <w:szCs w:val="24"/>
        </w:rPr>
      </w:pPr>
      <w:r w:rsidRPr="00226990">
        <w:rPr>
          <w:rFonts w:eastAsia="Times New Roman" w:cstheme="minorHAnsi"/>
          <w:b/>
          <w:bCs/>
          <w:sz w:val="24"/>
          <w:szCs w:val="24"/>
        </w:rPr>
        <w:t>Provide a reference letter</w:t>
      </w:r>
      <w:r w:rsidRPr="00226990">
        <w:rPr>
          <w:rFonts w:eastAsia="Times New Roman" w:cstheme="minorHAnsi"/>
          <w:bCs/>
          <w:sz w:val="24"/>
          <w:szCs w:val="24"/>
        </w:rPr>
        <w:t xml:space="preserve"> from a current or previous employer.  Please save your reference letter as a DOC, DOCX or PDF file. Upload your reference letter to the online application as instructed.</w:t>
      </w:r>
    </w:p>
    <w:p w14:paraId="717E61DF" w14:textId="77777777" w:rsidR="00226990" w:rsidRPr="00226990" w:rsidRDefault="00226990" w:rsidP="00226990">
      <w:pPr>
        <w:numPr>
          <w:ilvl w:val="0"/>
          <w:numId w:val="7"/>
        </w:numPr>
        <w:rPr>
          <w:rFonts w:eastAsia="Times New Roman" w:cstheme="minorHAnsi"/>
          <w:bCs/>
          <w:sz w:val="24"/>
          <w:szCs w:val="24"/>
        </w:rPr>
      </w:pPr>
      <w:r w:rsidRPr="00226990">
        <w:rPr>
          <w:rFonts w:eastAsia="Times New Roman" w:cstheme="minorHAnsi"/>
          <w:b/>
          <w:bCs/>
          <w:sz w:val="24"/>
          <w:szCs w:val="24"/>
        </w:rPr>
        <w:t>Attach a copy of your unofficial transcripts</w:t>
      </w:r>
      <w:r w:rsidRPr="00226990">
        <w:rPr>
          <w:rFonts w:eastAsia="Times New Roman" w:cstheme="minorHAnsi"/>
          <w:bCs/>
          <w:sz w:val="24"/>
          <w:szCs w:val="24"/>
        </w:rPr>
        <w:t xml:space="preserve"> from each college you have attended for prerequisite coursework </w:t>
      </w:r>
      <w:r w:rsidRPr="00226990">
        <w:rPr>
          <w:rFonts w:eastAsia="Times New Roman" w:cstheme="minorHAnsi"/>
          <w:b/>
          <w:bCs/>
          <w:sz w:val="24"/>
          <w:szCs w:val="24"/>
        </w:rPr>
        <w:t>other than Bellevue College</w:t>
      </w:r>
      <w:r w:rsidRPr="00226990">
        <w:rPr>
          <w:rFonts w:eastAsia="Times New Roman" w:cstheme="minorHAnsi"/>
          <w:bCs/>
          <w:sz w:val="24"/>
          <w:szCs w:val="24"/>
        </w:rPr>
        <w:t>. All accepted applicants must provide official transcripts for all prerequisite coursework to Bellevue College Evaluations, Student Services or the Nuclear Medicine Technology department as required after acceptance.</w:t>
      </w:r>
    </w:p>
    <w:p w14:paraId="187D9BA1" w14:textId="77777777" w:rsidR="00226990" w:rsidRPr="00226990" w:rsidRDefault="00226990" w:rsidP="00226990">
      <w:pPr>
        <w:numPr>
          <w:ilvl w:val="0"/>
          <w:numId w:val="7"/>
        </w:numPr>
        <w:rPr>
          <w:rFonts w:eastAsia="Times New Roman" w:cstheme="minorHAnsi"/>
          <w:bCs/>
          <w:sz w:val="24"/>
          <w:szCs w:val="24"/>
        </w:rPr>
      </w:pPr>
      <w:r w:rsidRPr="00226990">
        <w:rPr>
          <w:rFonts w:eastAsia="Times New Roman" w:cstheme="minorHAnsi"/>
          <w:b/>
          <w:bCs/>
          <w:sz w:val="24"/>
          <w:szCs w:val="24"/>
        </w:rPr>
        <w:t>Attach </w:t>
      </w:r>
      <w:r w:rsidRPr="00226990">
        <w:rPr>
          <w:rFonts w:eastAsia="Times New Roman" w:cstheme="minorHAnsi"/>
          <w:bCs/>
          <w:sz w:val="24"/>
          <w:szCs w:val="24"/>
        </w:rPr>
        <w:t>a current resume.  Please save your resume as a DOC, DOCX or PDF file.  Upload your resume to the online application as instructed.</w:t>
      </w:r>
    </w:p>
    <w:p w14:paraId="172470E0" w14:textId="77777777" w:rsidR="007E457F" w:rsidRDefault="007E457F" w:rsidP="007E457F">
      <w:pPr>
        <w:rPr>
          <w:b/>
          <w:sz w:val="28"/>
          <w:szCs w:val="28"/>
        </w:rPr>
      </w:pPr>
      <w:r>
        <w:rPr>
          <w:b/>
          <w:sz w:val="28"/>
          <w:szCs w:val="28"/>
        </w:rPr>
        <w:t>STEP 4</w:t>
      </w:r>
      <w:proofErr w:type="gramStart"/>
      <w:r>
        <w:rPr>
          <w:b/>
          <w:sz w:val="28"/>
          <w:szCs w:val="28"/>
        </w:rPr>
        <w:t xml:space="preserve">:  </w:t>
      </w:r>
      <w:r w:rsidR="000D3842">
        <w:rPr>
          <w:b/>
          <w:sz w:val="28"/>
          <w:szCs w:val="28"/>
        </w:rPr>
        <w:t>SUBMIT</w:t>
      </w:r>
      <w:proofErr w:type="gramEnd"/>
      <w:r w:rsidR="000D3842">
        <w:rPr>
          <w:b/>
          <w:sz w:val="28"/>
          <w:szCs w:val="28"/>
        </w:rPr>
        <w:t xml:space="preserve"> YOUR APPLICATION THROUGH COMMONAPP</w:t>
      </w:r>
    </w:p>
    <w:p w14:paraId="6C0AF0E1" w14:textId="77777777" w:rsidR="000D3842" w:rsidRPr="000D3842" w:rsidRDefault="000D3842" w:rsidP="000D3842">
      <w:pPr>
        <w:spacing w:before="100" w:beforeAutospacing="1" w:after="100" w:afterAutospacing="1" w:line="240" w:lineRule="auto"/>
        <w:rPr>
          <w:rFonts w:eastAsia="Times New Roman" w:cstheme="minorHAnsi"/>
          <w:sz w:val="24"/>
          <w:szCs w:val="24"/>
        </w:rPr>
      </w:pPr>
      <w:r w:rsidRPr="000D3842">
        <w:rPr>
          <w:rFonts w:eastAsia="Times New Roman" w:cstheme="minorHAnsi"/>
          <w:sz w:val="24"/>
          <w:szCs w:val="24"/>
        </w:rPr>
        <w:t xml:space="preserve">Nuclear Medicine Technology (NMTEC) is a selective admission program at Bellevue College. The NMTEC Program uses the Common App system to manage all program applications. Click </w:t>
      </w:r>
      <w:hyperlink r:id="rId8" w:anchor="/deeplink/programSearch/organization/2570265589705711810" w:tgtFrame="_blank" w:history="1">
        <w:r w:rsidRPr="000D3842">
          <w:rPr>
            <w:rFonts w:eastAsia="Times New Roman" w:cstheme="minorHAnsi"/>
            <w:color w:val="0000FF"/>
            <w:sz w:val="24"/>
            <w:szCs w:val="24"/>
            <w:u w:val="single"/>
          </w:rPr>
          <w:t>HERE</w:t>
        </w:r>
      </w:hyperlink>
      <w:r w:rsidRPr="000D3842">
        <w:rPr>
          <w:rFonts w:eastAsia="Times New Roman" w:cstheme="minorHAnsi"/>
          <w:sz w:val="24"/>
          <w:szCs w:val="24"/>
        </w:rPr>
        <w:t xml:space="preserve"> to get started on your Fall 2022 application!. </w:t>
      </w:r>
      <w:r w:rsidRPr="000D3842">
        <w:rPr>
          <w:rFonts w:eastAsia="Times New Roman" w:cstheme="minorHAnsi"/>
          <w:b/>
          <w:bCs/>
          <w:sz w:val="24"/>
          <w:szCs w:val="24"/>
        </w:rPr>
        <w:t> </w:t>
      </w:r>
    </w:p>
    <w:p w14:paraId="7AC7C7B8" w14:textId="77777777" w:rsidR="000D3842" w:rsidRPr="000D3842" w:rsidRDefault="000D3842" w:rsidP="000D3842">
      <w:pPr>
        <w:spacing w:before="100" w:beforeAutospacing="1" w:after="100" w:afterAutospacing="1" w:line="240" w:lineRule="auto"/>
        <w:rPr>
          <w:rFonts w:eastAsia="Times New Roman" w:cstheme="minorHAnsi"/>
          <w:sz w:val="24"/>
          <w:szCs w:val="24"/>
        </w:rPr>
      </w:pPr>
      <w:r w:rsidRPr="000D3842">
        <w:rPr>
          <w:rFonts w:eastAsia="Times New Roman" w:cstheme="minorHAnsi"/>
          <w:bCs/>
          <w:sz w:val="24"/>
          <w:szCs w:val="24"/>
        </w:rPr>
        <w:t xml:space="preserve">Your application payment </w:t>
      </w:r>
      <w:r w:rsidRPr="000D3842">
        <w:rPr>
          <w:rFonts w:eastAsia="Times New Roman" w:cstheme="minorHAnsi"/>
          <w:sz w:val="24"/>
          <w:szCs w:val="24"/>
        </w:rPr>
        <w:t>will be accepted at the time of completion. Please have your form of payment prior to beginning the application. The application fee for the Nuclear Medicine Technology application see is $40. Please save your confirmation email as proof that your application has been successfully completed.</w:t>
      </w:r>
    </w:p>
    <w:p w14:paraId="5D45D1E8" w14:textId="77777777" w:rsidR="000D3842" w:rsidRDefault="000D3842" w:rsidP="000D3842">
      <w:pPr>
        <w:spacing w:before="100" w:beforeAutospacing="1" w:after="100" w:afterAutospacing="1" w:line="240" w:lineRule="auto"/>
        <w:rPr>
          <w:rFonts w:eastAsia="Times New Roman" w:cstheme="minorHAnsi"/>
          <w:sz w:val="24"/>
          <w:szCs w:val="24"/>
        </w:rPr>
      </w:pPr>
      <w:r w:rsidRPr="000D3842">
        <w:rPr>
          <w:rFonts w:eastAsia="Times New Roman" w:cstheme="minorHAnsi"/>
          <w:sz w:val="24"/>
          <w:szCs w:val="24"/>
        </w:rPr>
        <w:t xml:space="preserve">For a detailed set of instructions for the Nuclear Medicine Technology application within the Common App System, please download our </w:t>
      </w:r>
      <w:hyperlink r:id="rId9" w:tgtFrame="_blank" w:history="1">
        <w:r w:rsidRPr="000D3842">
          <w:rPr>
            <w:rFonts w:eastAsia="Times New Roman" w:cstheme="minorHAnsi"/>
            <w:color w:val="0000FF"/>
            <w:sz w:val="24"/>
            <w:szCs w:val="24"/>
            <w:u w:val="single"/>
          </w:rPr>
          <w:t>checklist</w:t>
        </w:r>
      </w:hyperlink>
      <w:r w:rsidRPr="000D3842">
        <w:rPr>
          <w:rFonts w:eastAsia="Times New Roman" w:cstheme="minorHAnsi"/>
          <w:sz w:val="24"/>
          <w:szCs w:val="24"/>
        </w:rPr>
        <w:t>!</w:t>
      </w:r>
    </w:p>
    <w:p w14:paraId="5A92990E" w14:textId="77777777" w:rsidR="000D3842" w:rsidRDefault="000D3842" w:rsidP="000D3842">
      <w:pPr>
        <w:spacing w:before="100" w:beforeAutospacing="1" w:after="100" w:afterAutospacing="1" w:line="240" w:lineRule="auto"/>
        <w:rPr>
          <w:b/>
          <w:sz w:val="28"/>
          <w:szCs w:val="28"/>
        </w:rPr>
      </w:pPr>
    </w:p>
    <w:p w14:paraId="45069DE1" w14:textId="77777777" w:rsidR="007E457F" w:rsidRDefault="007E457F" w:rsidP="000D3842">
      <w:pPr>
        <w:spacing w:before="100" w:beforeAutospacing="1" w:after="100" w:afterAutospacing="1" w:line="240" w:lineRule="auto"/>
        <w:rPr>
          <w:b/>
          <w:sz w:val="28"/>
          <w:szCs w:val="28"/>
        </w:rPr>
      </w:pPr>
      <w:r>
        <w:rPr>
          <w:b/>
          <w:sz w:val="28"/>
          <w:szCs w:val="28"/>
        </w:rPr>
        <w:t>INSTRUCTIONS FOR REQUIRED HOSPITAL OBSERVATION</w:t>
      </w:r>
    </w:p>
    <w:p w14:paraId="20E28F75" w14:textId="77777777" w:rsidR="00226990" w:rsidRPr="00226990" w:rsidRDefault="00226990" w:rsidP="00226990">
      <w:pPr>
        <w:rPr>
          <w:rFonts w:eastAsia="Times New Roman" w:cstheme="minorHAnsi"/>
          <w:b/>
          <w:bCs/>
          <w:sz w:val="24"/>
          <w:szCs w:val="24"/>
        </w:rPr>
      </w:pPr>
      <w:hyperlink r:id="rId10" w:history="1">
        <w:r w:rsidRPr="00226990">
          <w:rPr>
            <w:rStyle w:val="Hyperlink"/>
            <w:rFonts w:eastAsia="Times New Roman" w:cstheme="minorHAnsi"/>
            <w:b/>
            <w:bCs/>
            <w:sz w:val="24"/>
            <w:szCs w:val="24"/>
          </w:rPr>
          <w:t>Required Hospital Observations</w:t>
        </w:r>
      </w:hyperlink>
    </w:p>
    <w:p w14:paraId="2EA64D8D" w14:textId="77777777" w:rsidR="00226990" w:rsidRPr="00226990" w:rsidRDefault="00226990" w:rsidP="00226990">
      <w:pPr>
        <w:rPr>
          <w:rFonts w:eastAsia="Times New Roman" w:cstheme="minorHAnsi"/>
          <w:sz w:val="24"/>
          <w:szCs w:val="24"/>
        </w:rPr>
      </w:pPr>
      <w:r w:rsidRPr="00226990">
        <w:rPr>
          <w:rFonts w:eastAsia="Times New Roman" w:cstheme="minorHAnsi"/>
          <w:b/>
          <w:bCs/>
          <w:sz w:val="24"/>
          <w:szCs w:val="24"/>
        </w:rPr>
        <w:t xml:space="preserve">A minimum of two observations </w:t>
      </w:r>
      <w:proofErr w:type="gramStart"/>
      <w:r w:rsidRPr="00226990">
        <w:rPr>
          <w:rFonts w:eastAsia="Times New Roman" w:cstheme="minorHAnsi"/>
          <w:b/>
          <w:bCs/>
          <w:sz w:val="24"/>
          <w:szCs w:val="24"/>
        </w:rPr>
        <w:t>are</w:t>
      </w:r>
      <w:proofErr w:type="gramEnd"/>
      <w:r w:rsidRPr="00226990">
        <w:rPr>
          <w:rFonts w:eastAsia="Times New Roman" w:cstheme="minorHAnsi"/>
          <w:b/>
          <w:bCs/>
          <w:sz w:val="24"/>
          <w:szCs w:val="24"/>
        </w:rPr>
        <w:t xml:space="preserve"> required for the Nuclear Medicine Technology program and should be completed prior to the first interview.</w:t>
      </w:r>
      <w:r w:rsidRPr="00226990">
        <w:rPr>
          <w:rFonts w:eastAsia="Times New Roman" w:cstheme="minorHAnsi"/>
          <w:sz w:val="24"/>
          <w:szCs w:val="24"/>
        </w:rPr>
        <w:t xml:space="preserve"> </w:t>
      </w:r>
      <w:hyperlink r:id="rId11" w:history="1">
        <w:r w:rsidRPr="00226990">
          <w:rPr>
            <w:rStyle w:val="Hyperlink"/>
            <w:rFonts w:eastAsia="Times New Roman" w:cstheme="minorHAnsi"/>
            <w:sz w:val="24"/>
            <w:szCs w:val="24"/>
          </w:rPr>
          <w:t>Learn more about observations...</w:t>
        </w:r>
      </w:hyperlink>
    </w:p>
    <w:p w14:paraId="3CF9F017" w14:textId="77777777" w:rsidR="00226990" w:rsidRPr="00226990" w:rsidRDefault="00226990" w:rsidP="00226990">
      <w:pPr>
        <w:numPr>
          <w:ilvl w:val="0"/>
          <w:numId w:val="8"/>
        </w:numPr>
        <w:rPr>
          <w:rFonts w:eastAsia="Times New Roman" w:cstheme="minorHAnsi"/>
          <w:sz w:val="24"/>
          <w:szCs w:val="24"/>
        </w:rPr>
      </w:pPr>
      <w:r w:rsidRPr="00226990">
        <w:rPr>
          <w:rFonts w:eastAsia="Times New Roman" w:cstheme="minorHAnsi"/>
          <w:sz w:val="24"/>
          <w:szCs w:val="24"/>
        </w:rPr>
        <w:t xml:space="preserve">Print copies of the </w:t>
      </w:r>
      <w:hyperlink r:id="rId12" w:history="1">
        <w:r w:rsidRPr="00226990">
          <w:rPr>
            <w:rStyle w:val="Hyperlink"/>
            <w:rFonts w:eastAsia="Times New Roman" w:cstheme="minorHAnsi"/>
            <w:sz w:val="24"/>
            <w:szCs w:val="24"/>
          </w:rPr>
          <w:t>required observation form</w:t>
        </w:r>
      </w:hyperlink>
      <w:r w:rsidRPr="00226990">
        <w:rPr>
          <w:rFonts w:eastAsia="Times New Roman" w:cstheme="minorHAnsi"/>
          <w:sz w:val="24"/>
          <w:szCs w:val="24"/>
        </w:rPr>
        <w:t>.</w:t>
      </w:r>
    </w:p>
    <w:p w14:paraId="5B7C8256" w14:textId="77777777" w:rsidR="00226990" w:rsidRPr="00226990" w:rsidRDefault="00226990" w:rsidP="00226990">
      <w:pPr>
        <w:numPr>
          <w:ilvl w:val="0"/>
          <w:numId w:val="8"/>
        </w:numPr>
        <w:rPr>
          <w:rFonts w:eastAsia="Times New Roman" w:cstheme="minorHAnsi"/>
          <w:sz w:val="24"/>
          <w:szCs w:val="24"/>
        </w:rPr>
      </w:pPr>
      <w:r w:rsidRPr="00226990">
        <w:rPr>
          <w:rFonts w:eastAsia="Times New Roman" w:cstheme="minorHAnsi"/>
          <w:sz w:val="24"/>
          <w:szCs w:val="24"/>
        </w:rPr>
        <w:t>Email Suzanne Lane (suzanne.lane@bellevuecollege.edu) with the clinic(s) that you are interested in visiting for your observation(s). She will email you with the details on documentation that is required for those hospitals/clinics. After you have returned all the required documentation to her, she will forward the documents to the clinic on your behalf.</w:t>
      </w:r>
    </w:p>
    <w:p w14:paraId="52A1113B" w14:textId="77777777" w:rsidR="00226990" w:rsidRPr="00226990" w:rsidRDefault="00226990" w:rsidP="00226990">
      <w:pPr>
        <w:numPr>
          <w:ilvl w:val="0"/>
          <w:numId w:val="8"/>
        </w:numPr>
        <w:rPr>
          <w:rFonts w:eastAsia="Times New Roman" w:cstheme="minorHAnsi"/>
          <w:sz w:val="24"/>
          <w:szCs w:val="24"/>
        </w:rPr>
      </w:pPr>
      <w:r w:rsidRPr="00226990">
        <w:rPr>
          <w:rFonts w:eastAsia="Times New Roman" w:cstheme="minorHAnsi"/>
          <w:sz w:val="24"/>
          <w:szCs w:val="24"/>
        </w:rPr>
        <w:t>When you have been approved for observation, Suzanne will provide you with the appropriate contact information. You can then contact the clinic to arrange your observation time. Three hours is the maximum visit.</w:t>
      </w:r>
    </w:p>
    <w:p w14:paraId="081EE52B" w14:textId="77777777" w:rsidR="00226990" w:rsidRPr="00226990" w:rsidRDefault="00226990" w:rsidP="00226990">
      <w:pPr>
        <w:numPr>
          <w:ilvl w:val="0"/>
          <w:numId w:val="8"/>
        </w:numPr>
        <w:rPr>
          <w:rFonts w:eastAsia="Times New Roman" w:cstheme="minorHAnsi"/>
          <w:sz w:val="24"/>
          <w:szCs w:val="24"/>
        </w:rPr>
      </w:pPr>
      <w:r w:rsidRPr="00226990">
        <w:rPr>
          <w:rFonts w:eastAsia="Times New Roman" w:cstheme="minorHAnsi"/>
          <w:sz w:val="24"/>
          <w:szCs w:val="24"/>
        </w:rPr>
        <w:t xml:space="preserve">Complete your observations before your first interview. Bring copies of the hospital observation forms with you </w:t>
      </w:r>
      <w:proofErr w:type="gramStart"/>
      <w:r w:rsidRPr="00226990">
        <w:rPr>
          <w:rFonts w:eastAsia="Times New Roman" w:cstheme="minorHAnsi"/>
          <w:sz w:val="24"/>
          <w:szCs w:val="24"/>
        </w:rPr>
        <w:t>to</w:t>
      </w:r>
      <w:proofErr w:type="gramEnd"/>
      <w:r w:rsidRPr="00226990">
        <w:rPr>
          <w:rFonts w:eastAsia="Times New Roman" w:cstheme="minorHAnsi"/>
          <w:sz w:val="24"/>
          <w:szCs w:val="24"/>
        </w:rPr>
        <w:t xml:space="preserve"> your interview.</w:t>
      </w:r>
    </w:p>
    <w:p w14:paraId="244A6935" w14:textId="77777777" w:rsidR="00226990" w:rsidRPr="00226990" w:rsidRDefault="00226990" w:rsidP="00226990">
      <w:pPr>
        <w:numPr>
          <w:ilvl w:val="0"/>
          <w:numId w:val="8"/>
        </w:numPr>
        <w:rPr>
          <w:rFonts w:eastAsia="Times New Roman" w:cstheme="minorHAnsi"/>
          <w:sz w:val="24"/>
          <w:szCs w:val="24"/>
        </w:rPr>
      </w:pPr>
      <w:r w:rsidRPr="00226990">
        <w:rPr>
          <w:rFonts w:eastAsia="Times New Roman" w:cstheme="minorHAnsi"/>
          <w:sz w:val="24"/>
          <w:szCs w:val="24"/>
        </w:rPr>
        <w:t xml:space="preserve">Documentation required for observations often includes (but is not limited to): </w:t>
      </w:r>
    </w:p>
    <w:p w14:paraId="55B2CDC6" w14:textId="77777777" w:rsidR="00226990" w:rsidRPr="00226990" w:rsidRDefault="00226990" w:rsidP="00226990">
      <w:pPr>
        <w:numPr>
          <w:ilvl w:val="1"/>
          <w:numId w:val="8"/>
        </w:numPr>
        <w:rPr>
          <w:rFonts w:eastAsia="Times New Roman" w:cstheme="minorHAnsi"/>
          <w:sz w:val="24"/>
          <w:szCs w:val="24"/>
        </w:rPr>
      </w:pPr>
      <w:r w:rsidRPr="00226990">
        <w:rPr>
          <w:rFonts w:eastAsia="Times New Roman" w:cstheme="minorHAnsi"/>
          <w:sz w:val="24"/>
          <w:szCs w:val="24"/>
        </w:rPr>
        <w:t>TB tests (2 within the last 12 months)</w:t>
      </w:r>
    </w:p>
    <w:p w14:paraId="478D159F" w14:textId="77777777" w:rsidR="00226990" w:rsidRPr="00226990" w:rsidRDefault="00226990" w:rsidP="00226990">
      <w:pPr>
        <w:numPr>
          <w:ilvl w:val="1"/>
          <w:numId w:val="8"/>
        </w:numPr>
        <w:rPr>
          <w:rFonts w:eastAsia="Times New Roman" w:cstheme="minorHAnsi"/>
          <w:sz w:val="24"/>
          <w:szCs w:val="24"/>
        </w:rPr>
      </w:pPr>
      <w:r w:rsidRPr="00226990">
        <w:rPr>
          <w:rFonts w:eastAsia="Times New Roman" w:cstheme="minorHAnsi"/>
          <w:sz w:val="24"/>
          <w:szCs w:val="24"/>
        </w:rPr>
        <w:t>Tdap vaccine</w:t>
      </w:r>
    </w:p>
    <w:p w14:paraId="0A8355CC" w14:textId="77777777" w:rsidR="00226990" w:rsidRPr="00226990" w:rsidRDefault="00226990" w:rsidP="00226990">
      <w:pPr>
        <w:numPr>
          <w:ilvl w:val="1"/>
          <w:numId w:val="8"/>
        </w:numPr>
        <w:rPr>
          <w:rFonts w:eastAsia="Times New Roman" w:cstheme="minorHAnsi"/>
          <w:sz w:val="24"/>
          <w:szCs w:val="24"/>
        </w:rPr>
      </w:pPr>
      <w:r w:rsidRPr="00226990">
        <w:rPr>
          <w:rFonts w:eastAsia="Times New Roman" w:cstheme="minorHAnsi"/>
          <w:sz w:val="24"/>
          <w:szCs w:val="24"/>
        </w:rPr>
        <w:t>MMR vaccine or positive titers</w:t>
      </w:r>
    </w:p>
    <w:p w14:paraId="6B7F2F33" w14:textId="77777777" w:rsidR="00226990" w:rsidRPr="00226990" w:rsidRDefault="00226990" w:rsidP="00226990">
      <w:pPr>
        <w:numPr>
          <w:ilvl w:val="1"/>
          <w:numId w:val="8"/>
        </w:numPr>
        <w:rPr>
          <w:rFonts w:eastAsia="Times New Roman" w:cstheme="minorHAnsi"/>
          <w:sz w:val="24"/>
          <w:szCs w:val="24"/>
        </w:rPr>
      </w:pPr>
      <w:r w:rsidRPr="00226990">
        <w:rPr>
          <w:rFonts w:eastAsia="Times New Roman" w:cstheme="minorHAnsi"/>
          <w:sz w:val="24"/>
          <w:szCs w:val="24"/>
        </w:rPr>
        <w:t>Varicella vaccine or positive titers</w:t>
      </w:r>
    </w:p>
    <w:p w14:paraId="0942AB4C" w14:textId="77777777" w:rsidR="00226990" w:rsidRPr="00226990" w:rsidRDefault="00226990" w:rsidP="00226990">
      <w:pPr>
        <w:numPr>
          <w:ilvl w:val="1"/>
          <w:numId w:val="8"/>
        </w:numPr>
        <w:rPr>
          <w:rFonts w:eastAsia="Times New Roman" w:cstheme="minorHAnsi"/>
          <w:sz w:val="24"/>
          <w:szCs w:val="24"/>
        </w:rPr>
      </w:pPr>
      <w:r w:rsidRPr="00226990">
        <w:rPr>
          <w:rFonts w:eastAsia="Times New Roman" w:cstheme="minorHAnsi"/>
          <w:sz w:val="24"/>
          <w:szCs w:val="24"/>
        </w:rPr>
        <w:t>Current year flu immunization</w:t>
      </w:r>
    </w:p>
    <w:p w14:paraId="5DB22826" w14:textId="77777777" w:rsidR="00226990" w:rsidRPr="00226990" w:rsidRDefault="00226990" w:rsidP="00226990">
      <w:pPr>
        <w:numPr>
          <w:ilvl w:val="1"/>
          <w:numId w:val="8"/>
        </w:numPr>
        <w:rPr>
          <w:rFonts w:eastAsia="Times New Roman" w:cstheme="minorHAnsi"/>
          <w:sz w:val="24"/>
          <w:szCs w:val="24"/>
        </w:rPr>
      </w:pPr>
      <w:r w:rsidRPr="00226990">
        <w:rPr>
          <w:rFonts w:eastAsia="Times New Roman" w:cstheme="minorHAnsi"/>
          <w:sz w:val="24"/>
          <w:szCs w:val="24"/>
        </w:rPr>
        <w:t xml:space="preserve">Background check – if one is required, you can obtain a </w:t>
      </w:r>
      <w:hyperlink r:id="rId13" w:tgtFrame="_blank" w:history="1">
        <w:r w:rsidRPr="00226990">
          <w:rPr>
            <w:rStyle w:val="Hyperlink"/>
            <w:rFonts w:eastAsia="Times New Roman" w:cstheme="minorHAnsi"/>
            <w:sz w:val="24"/>
            <w:szCs w:val="24"/>
          </w:rPr>
          <w:t>Washington State Patrol background check</w:t>
        </w:r>
      </w:hyperlink>
      <w:r w:rsidRPr="00226990">
        <w:rPr>
          <w:rFonts w:eastAsia="Times New Roman" w:cstheme="minorHAnsi"/>
          <w:sz w:val="24"/>
          <w:szCs w:val="24"/>
        </w:rPr>
        <w:t xml:space="preserve"> for a nominal fee. Save an electronic copy of your background check results for submission with your documentation (if required).</w:t>
      </w:r>
    </w:p>
    <w:p w14:paraId="4564BC0D" w14:textId="77777777" w:rsidR="00CA459A" w:rsidRDefault="00CA459A"/>
    <w:sectPr w:rsidR="00CA4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A37"/>
    <w:multiLevelType w:val="multilevel"/>
    <w:tmpl w:val="783E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16613"/>
    <w:multiLevelType w:val="hybridMultilevel"/>
    <w:tmpl w:val="F28A4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213184"/>
    <w:multiLevelType w:val="multilevel"/>
    <w:tmpl w:val="BD1EB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32050"/>
    <w:multiLevelType w:val="hybridMultilevel"/>
    <w:tmpl w:val="B59A6ACA"/>
    <w:lvl w:ilvl="0" w:tplc="355C6B1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14E35F9"/>
    <w:multiLevelType w:val="multilevel"/>
    <w:tmpl w:val="8FE2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B550F"/>
    <w:multiLevelType w:val="multilevel"/>
    <w:tmpl w:val="D15E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A1814"/>
    <w:multiLevelType w:val="multilevel"/>
    <w:tmpl w:val="C3120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C32F5"/>
    <w:multiLevelType w:val="multilevel"/>
    <w:tmpl w:val="1D90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44489"/>
    <w:multiLevelType w:val="multilevel"/>
    <w:tmpl w:val="1B5A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237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312612">
    <w:abstractNumId w:val="3"/>
  </w:num>
  <w:num w:numId="3" w16cid:durableId="1565867636">
    <w:abstractNumId w:val="6"/>
  </w:num>
  <w:num w:numId="4" w16cid:durableId="893077426">
    <w:abstractNumId w:val="7"/>
  </w:num>
  <w:num w:numId="5" w16cid:durableId="915439271">
    <w:abstractNumId w:val="5"/>
  </w:num>
  <w:num w:numId="6" w16cid:durableId="464205366">
    <w:abstractNumId w:val="8"/>
  </w:num>
  <w:num w:numId="7" w16cid:durableId="237904039">
    <w:abstractNumId w:val="0"/>
  </w:num>
  <w:num w:numId="8" w16cid:durableId="239758164">
    <w:abstractNumId w:val="2"/>
  </w:num>
  <w:num w:numId="9" w16cid:durableId="477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7F"/>
    <w:rsid w:val="000D3842"/>
    <w:rsid w:val="00224060"/>
    <w:rsid w:val="00226990"/>
    <w:rsid w:val="002558F7"/>
    <w:rsid w:val="007E457F"/>
    <w:rsid w:val="00AB23DD"/>
    <w:rsid w:val="00BE72E5"/>
    <w:rsid w:val="00CA459A"/>
    <w:rsid w:val="00E31291"/>
    <w:rsid w:val="00E8669E"/>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3C12"/>
  <w15:chartTrackingRefBased/>
  <w15:docId w15:val="{2F5DC70C-2683-4761-B2CB-BA08AD2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7F"/>
    <w:pPr>
      <w:spacing w:line="256" w:lineRule="auto"/>
    </w:pPr>
  </w:style>
  <w:style w:type="paragraph" w:styleId="Heading3">
    <w:name w:val="heading 3"/>
    <w:basedOn w:val="Normal"/>
    <w:link w:val="Heading3Char"/>
    <w:uiPriority w:val="9"/>
    <w:qFormat/>
    <w:rsid w:val="00AB23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269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57F"/>
    <w:rPr>
      <w:color w:val="0563C1" w:themeColor="hyperlink"/>
      <w:u w:val="single"/>
    </w:rPr>
  </w:style>
  <w:style w:type="paragraph" w:styleId="NoSpacing">
    <w:name w:val="No Spacing"/>
    <w:uiPriority w:val="1"/>
    <w:qFormat/>
    <w:rsid w:val="007E457F"/>
    <w:pPr>
      <w:spacing w:after="0" w:line="240" w:lineRule="auto"/>
    </w:pPr>
  </w:style>
  <w:style w:type="paragraph" w:styleId="ListParagraph">
    <w:name w:val="List Paragraph"/>
    <w:basedOn w:val="Normal"/>
    <w:uiPriority w:val="34"/>
    <w:qFormat/>
    <w:rsid w:val="007E457F"/>
    <w:pPr>
      <w:ind w:left="720"/>
      <w:contextualSpacing/>
    </w:pPr>
  </w:style>
  <w:style w:type="character" w:customStyle="1" w:styleId="Heading3Char">
    <w:name w:val="Heading 3 Char"/>
    <w:basedOn w:val="DefaultParagraphFont"/>
    <w:link w:val="Heading3"/>
    <w:uiPriority w:val="9"/>
    <w:rsid w:val="00AB23DD"/>
    <w:rPr>
      <w:rFonts w:ascii="Times New Roman" w:eastAsia="Times New Roman" w:hAnsi="Times New Roman" w:cs="Times New Roman"/>
      <w:b/>
      <w:bCs/>
      <w:sz w:val="27"/>
      <w:szCs w:val="27"/>
    </w:rPr>
  </w:style>
  <w:style w:type="paragraph" w:styleId="NormalWeb">
    <w:name w:val="Normal (Web)"/>
    <w:basedOn w:val="Normal"/>
    <w:uiPriority w:val="99"/>
    <w:unhideWhenUsed/>
    <w:rsid w:val="00AB23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23DD"/>
    <w:rPr>
      <w:b/>
      <w:bCs/>
    </w:rPr>
  </w:style>
  <w:style w:type="character" w:styleId="FollowedHyperlink">
    <w:name w:val="FollowedHyperlink"/>
    <w:basedOn w:val="DefaultParagraphFont"/>
    <w:uiPriority w:val="99"/>
    <w:semiHidden/>
    <w:unhideWhenUsed/>
    <w:rsid w:val="00AB23DD"/>
    <w:rPr>
      <w:color w:val="954F72" w:themeColor="followedHyperlink"/>
      <w:u w:val="single"/>
    </w:rPr>
  </w:style>
  <w:style w:type="character" w:styleId="UnresolvedMention">
    <w:name w:val="Unresolved Mention"/>
    <w:basedOn w:val="DefaultParagraphFont"/>
    <w:uiPriority w:val="99"/>
    <w:semiHidden/>
    <w:unhideWhenUsed/>
    <w:rsid w:val="000D3842"/>
    <w:rPr>
      <w:color w:val="605E5C"/>
      <w:shd w:val="clear" w:color="auto" w:fill="E1DFDD"/>
    </w:rPr>
  </w:style>
  <w:style w:type="character" w:customStyle="1" w:styleId="Heading4Char">
    <w:name w:val="Heading 4 Char"/>
    <w:basedOn w:val="DefaultParagraphFont"/>
    <w:link w:val="Heading4"/>
    <w:uiPriority w:val="9"/>
    <w:semiHidden/>
    <w:rsid w:val="0022699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01562">
      <w:bodyDiv w:val="1"/>
      <w:marLeft w:val="0"/>
      <w:marRight w:val="0"/>
      <w:marTop w:val="0"/>
      <w:marBottom w:val="0"/>
      <w:divBdr>
        <w:top w:val="none" w:sz="0" w:space="0" w:color="auto"/>
        <w:left w:val="none" w:sz="0" w:space="0" w:color="auto"/>
        <w:bottom w:val="none" w:sz="0" w:space="0" w:color="auto"/>
        <w:right w:val="none" w:sz="0" w:space="0" w:color="auto"/>
      </w:divBdr>
    </w:div>
    <w:div w:id="430319763">
      <w:bodyDiv w:val="1"/>
      <w:marLeft w:val="0"/>
      <w:marRight w:val="0"/>
      <w:marTop w:val="0"/>
      <w:marBottom w:val="0"/>
      <w:divBdr>
        <w:top w:val="none" w:sz="0" w:space="0" w:color="auto"/>
        <w:left w:val="none" w:sz="0" w:space="0" w:color="auto"/>
        <w:bottom w:val="none" w:sz="0" w:space="0" w:color="auto"/>
        <w:right w:val="none" w:sz="0" w:space="0" w:color="auto"/>
      </w:divBdr>
      <w:divsChild>
        <w:div w:id="603194489">
          <w:marLeft w:val="-225"/>
          <w:marRight w:val="-225"/>
          <w:marTop w:val="0"/>
          <w:marBottom w:val="0"/>
          <w:divBdr>
            <w:top w:val="none" w:sz="0" w:space="0" w:color="auto"/>
            <w:left w:val="none" w:sz="0" w:space="0" w:color="auto"/>
            <w:bottom w:val="none" w:sz="0" w:space="0" w:color="auto"/>
            <w:right w:val="none" w:sz="0" w:space="0" w:color="auto"/>
          </w:divBdr>
          <w:divsChild>
            <w:div w:id="1771513543">
              <w:marLeft w:val="0"/>
              <w:marRight w:val="0"/>
              <w:marTop w:val="0"/>
              <w:marBottom w:val="0"/>
              <w:divBdr>
                <w:top w:val="none" w:sz="0" w:space="0" w:color="auto"/>
                <w:left w:val="none" w:sz="0" w:space="0" w:color="auto"/>
                <w:bottom w:val="none" w:sz="0" w:space="0" w:color="auto"/>
                <w:right w:val="none" w:sz="0" w:space="0" w:color="auto"/>
              </w:divBdr>
            </w:div>
            <w:div w:id="9757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5930">
      <w:bodyDiv w:val="1"/>
      <w:marLeft w:val="0"/>
      <w:marRight w:val="0"/>
      <w:marTop w:val="0"/>
      <w:marBottom w:val="0"/>
      <w:divBdr>
        <w:top w:val="none" w:sz="0" w:space="0" w:color="auto"/>
        <w:left w:val="none" w:sz="0" w:space="0" w:color="auto"/>
        <w:bottom w:val="none" w:sz="0" w:space="0" w:color="auto"/>
        <w:right w:val="none" w:sz="0" w:space="0" w:color="auto"/>
      </w:divBdr>
    </w:div>
    <w:div w:id="1111704857">
      <w:bodyDiv w:val="1"/>
      <w:marLeft w:val="0"/>
      <w:marRight w:val="0"/>
      <w:marTop w:val="0"/>
      <w:marBottom w:val="0"/>
      <w:divBdr>
        <w:top w:val="none" w:sz="0" w:space="0" w:color="auto"/>
        <w:left w:val="none" w:sz="0" w:space="0" w:color="auto"/>
        <w:bottom w:val="none" w:sz="0" w:space="0" w:color="auto"/>
        <w:right w:val="none" w:sz="0" w:space="0" w:color="auto"/>
      </w:divBdr>
    </w:div>
    <w:div w:id="15987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transfer.commonapp.org/applicant-ux/" TargetMode="External"/><Relationship Id="rId13" Type="http://schemas.openxmlformats.org/officeDocument/2006/relationships/hyperlink" Target="https://fortress.wa.gov/wsp/watch/" TargetMode="External"/><Relationship Id="rId3" Type="http://schemas.openxmlformats.org/officeDocument/2006/relationships/settings" Target="settings.xml"/><Relationship Id="rId7" Type="http://schemas.openxmlformats.org/officeDocument/2006/relationships/hyperlink" Target="https://www.bellevuecollege.edu/wp-content/uploads/sites/51/2021/10/NMTEC-Application-Prerequisite-Tracking-Form-10.19.21.xlsx" TargetMode="External"/><Relationship Id="rId12" Type="http://schemas.openxmlformats.org/officeDocument/2006/relationships/hyperlink" Target="https://www.bellevuecollege.edu/wp-content/uploads/sites/51/2024/01/NMTEC-observation-form-1.9.2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llevuecollege.edu/admissions-aid/" TargetMode="External"/><Relationship Id="rId11" Type="http://schemas.openxmlformats.org/officeDocument/2006/relationships/hyperlink" Target="https://www.bellevuecollege.edu/nucmed/advising/observations/" TargetMode="External"/><Relationship Id="rId5" Type="http://schemas.openxmlformats.org/officeDocument/2006/relationships/hyperlink" Target="https://www.bellevuecollege.edu/admissions-aid/" TargetMode="External"/><Relationship Id="rId15" Type="http://schemas.openxmlformats.org/officeDocument/2006/relationships/theme" Target="theme/theme1.xml"/><Relationship Id="rId10" Type="http://schemas.openxmlformats.org/officeDocument/2006/relationships/hyperlink" Target="https://www.bellevuecollege.edu/nucmed/advising/observations/" TargetMode="External"/><Relationship Id="rId4" Type="http://schemas.openxmlformats.org/officeDocument/2006/relationships/webSettings" Target="webSettings.xml"/><Relationship Id="rId9" Type="http://schemas.openxmlformats.org/officeDocument/2006/relationships/hyperlink" Target="https://www.bellevuecollege.edu/wp-content/uploads/sites/49/2021/10/RAIS-Application-Instruc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4846</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Bellevue College</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Lane</dc:creator>
  <cp:keywords/>
  <dc:description/>
  <cp:lastModifiedBy>Suzanne Lane</cp:lastModifiedBy>
  <cp:revision>2</cp:revision>
  <dcterms:created xsi:type="dcterms:W3CDTF">2025-12-01T19:43:00Z</dcterms:created>
  <dcterms:modified xsi:type="dcterms:W3CDTF">2025-12-01T19:43:00Z</dcterms:modified>
</cp:coreProperties>
</file>